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DA0C54" w:rsidRPr="000C71ED" w:rsidTr="00611A3E">
        <w:tc>
          <w:tcPr>
            <w:tcW w:w="4814" w:type="dxa"/>
          </w:tcPr>
          <w:p w:rsidR="00DA0C54" w:rsidRPr="000C71ED" w:rsidRDefault="00DA0C54" w:rsidP="00C77408">
            <w:pPr>
              <w:ind w:right="309"/>
              <w:jc w:val="center"/>
            </w:pPr>
            <w:r w:rsidRPr="000C71ED">
              <w:t>MESTNA OBČINA MARIBOR</w:t>
            </w:r>
          </w:p>
          <w:p w:rsidR="00DA0C54" w:rsidRDefault="00DA0C54" w:rsidP="00C77408">
            <w:pPr>
              <w:ind w:right="309"/>
              <w:jc w:val="center"/>
            </w:pPr>
            <w:r w:rsidRPr="000C71ED">
              <w:t>MESTNA UPRAVA</w:t>
            </w:r>
          </w:p>
          <w:p w:rsidR="00431527" w:rsidRPr="00344AE2" w:rsidRDefault="00237248" w:rsidP="00C77408">
            <w:pPr>
              <w:ind w:right="309"/>
              <w:jc w:val="center"/>
              <w:rPr>
                <w:b/>
                <w:sz w:val="20"/>
              </w:rPr>
            </w:pPr>
            <w:r w:rsidRPr="00237248">
              <w:rPr>
                <w:b/>
                <w:sz w:val="20"/>
              </w:rPr>
              <w:t>URAD ZA GOSPODARSKE DEJAVNOSTI</w:t>
            </w:r>
          </w:p>
          <w:p w:rsidR="00476A18" w:rsidRPr="00476A18" w:rsidRDefault="00237248" w:rsidP="00C77408">
            <w:pPr>
              <w:ind w:right="309"/>
              <w:jc w:val="center"/>
              <w:rPr>
                <w:b/>
              </w:rPr>
            </w:pPr>
            <w:r w:rsidRPr="00237248">
              <w:rPr>
                <w:b/>
              </w:rPr>
              <w:t>Sektor za gospodarstvo</w:t>
            </w:r>
          </w:p>
        </w:tc>
        <w:tc>
          <w:tcPr>
            <w:tcW w:w="5109" w:type="dxa"/>
            <w:vAlign w:val="bottom"/>
          </w:tcPr>
          <w:p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Ulica heroja Staneta 1, SI-2000 Maribor</w:t>
            </w:r>
          </w:p>
          <w:p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T: +386.2.2201 000, E: mestna.obcina@maribor.si</w:t>
            </w:r>
          </w:p>
          <w:p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S: http://www.maribor.si</w:t>
            </w:r>
          </w:p>
          <w:p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Davčna številka: SI12709590, Matična številka: 5883369</w:t>
            </w:r>
          </w:p>
        </w:tc>
      </w:tr>
    </w:tbl>
    <w:p w:rsidR="00505071" w:rsidRPr="000C71ED" w:rsidRDefault="00505071" w:rsidP="009E051B"/>
    <w:p w:rsidR="00E64FB8" w:rsidRPr="000C71ED" w:rsidRDefault="00E64FB8" w:rsidP="00E64FB8">
      <w:pPr>
        <w:rPr>
          <w:rFonts w:cs="Arial"/>
        </w:rPr>
      </w:pPr>
    </w:p>
    <w:p w:rsidR="00E64FB8" w:rsidRDefault="00E64FB8" w:rsidP="00E64FB8">
      <w:pPr>
        <w:tabs>
          <w:tab w:val="left" w:pos="900"/>
        </w:tabs>
        <w:rPr>
          <w:rFonts w:cs="Arial"/>
        </w:rPr>
      </w:pPr>
      <w:r w:rsidRPr="000C71ED">
        <w:rPr>
          <w:rFonts w:cs="Arial"/>
        </w:rPr>
        <w:t>Številka:</w:t>
      </w:r>
      <w:r w:rsidRPr="000C71ED">
        <w:rPr>
          <w:rFonts w:cs="Arial"/>
        </w:rPr>
        <w:tab/>
      </w:r>
      <w:r w:rsidR="00237248" w:rsidRPr="00237248">
        <w:rPr>
          <w:rFonts w:cs="Arial"/>
        </w:rPr>
        <w:t>3300-2/2025-5</w:t>
      </w:r>
    </w:p>
    <w:p w:rsidR="005C39E8" w:rsidRPr="000C71ED" w:rsidRDefault="005C39E8" w:rsidP="00E64FB8">
      <w:pPr>
        <w:tabs>
          <w:tab w:val="left" w:pos="900"/>
        </w:tabs>
        <w:rPr>
          <w:rFonts w:cs="Arial"/>
        </w:rPr>
      </w:pPr>
      <w:r>
        <w:rPr>
          <w:rFonts w:cs="Arial"/>
        </w:rPr>
        <w:tab/>
        <w:t>3300-3/2025</w:t>
      </w:r>
      <w:bookmarkStart w:id="0" w:name="_GoBack"/>
      <w:bookmarkEnd w:id="0"/>
    </w:p>
    <w:p w:rsidR="00E64FB8" w:rsidRPr="000C71ED" w:rsidRDefault="00E64FB8" w:rsidP="00E64FB8">
      <w:pPr>
        <w:tabs>
          <w:tab w:val="left" w:pos="900"/>
        </w:tabs>
        <w:rPr>
          <w:rFonts w:cs="Arial"/>
        </w:rPr>
      </w:pPr>
      <w:r w:rsidRPr="000C71ED">
        <w:rPr>
          <w:rFonts w:cs="Arial"/>
        </w:rPr>
        <w:t>Datum:</w:t>
      </w:r>
      <w:r w:rsidRPr="000C71ED">
        <w:rPr>
          <w:rFonts w:cs="Arial"/>
        </w:rPr>
        <w:tab/>
      </w:r>
      <w:r w:rsidR="00237248" w:rsidRPr="00237248">
        <w:rPr>
          <w:rFonts w:cs="Arial"/>
        </w:rPr>
        <w:t>18.11.2025</w:t>
      </w:r>
    </w:p>
    <w:p w:rsidR="00DA0C54" w:rsidRDefault="00DA0C54" w:rsidP="009E051B"/>
    <w:p w:rsidR="00CA5599" w:rsidRDefault="00CA5599" w:rsidP="009E051B"/>
    <w:p w:rsidR="0080577B" w:rsidRDefault="0080577B" w:rsidP="009E051B"/>
    <w:p w:rsidR="00C77408" w:rsidRDefault="00C77408" w:rsidP="009E051B"/>
    <w:p w:rsidR="00B013AB" w:rsidRPr="00B229CC" w:rsidRDefault="00B013AB" w:rsidP="00B013AB">
      <w:pPr>
        <w:jc w:val="center"/>
        <w:rPr>
          <w:rFonts w:eastAsia="Times New Roman" w:cs="Arial"/>
          <w:b/>
          <w:lang w:eastAsia="sl-SI"/>
        </w:rPr>
      </w:pPr>
      <w:r w:rsidRPr="00B229CC">
        <w:rPr>
          <w:rFonts w:eastAsia="Times New Roman" w:cs="Arial"/>
          <w:b/>
          <w:lang w:eastAsia="sl-SI"/>
        </w:rPr>
        <w:t>POVABILO</w:t>
      </w:r>
    </w:p>
    <w:p w:rsidR="00B013AB" w:rsidRPr="00B229CC" w:rsidRDefault="00B013AB" w:rsidP="00B013AB">
      <w:pPr>
        <w:jc w:val="center"/>
        <w:rPr>
          <w:rFonts w:eastAsia="Times New Roman" w:cs="Arial"/>
          <w:b/>
          <w:lang w:eastAsia="sl-SI"/>
        </w:rPr>
      </w:pPr>
      <w:r w:rsidRPr="00B229CC">
        <w:rPr>
          <w:rFonts w:eastAsia="Times New Roman" w:cs="Arial"/>
          <w:b/>
          <w:lang w:eastAsia="sl-SI"/>
        </w:rPr>
        <w:t xml:space="preserve">ZA ODDAJO VLOG ZA OCENO ŠKODE NA KMETIJSKIH PRIDELKIH ZARADI POSLEDIC SUŠE </w:t>
      </w:r>
      <w:r>
        <w:rPr>
          <w:rFonts w:eastAsia="Times New Roman" w:cs="Arial"/>
          <w:b/>
          <w:lang w:eastAsia="sl-SI"/>
        </w:rPr>
        <w:t xml:space="preserve">in POZEBE </w:t>
      </w:r>
      <w:r w:rsidRPr="00B229CC">
        <w:rPr>
          <w:rFonts w:eastAsia="Times New Roman" w:cs="Arial"/>
          <w:b/>
          <w:lang w:eastAsia="sl-SI"/>
        </w:rPr>
        <w:t>V LETU 2025</w:t>
      </w:r>
    </w:p>
    <w:p w:rsidR="00B013AB" w:rsidRPr="00B229CC" w:rsidRDefault="00B013AB" w:rsidP="00B013AB">
      <w:pPr>
        <w:rPr>
          <w:rFonts w:eastAsia="Times New Roman" w:cs="Arial"/>
          <w:b/>
          <w:sz w:val="32"/>
          <w:szCs w:val="32"/>
          <w:lang w:eastAsia="sl-SI"/>
        </w:rPr>
      </w:pPr>
    </w:p>
    <w:p w:rsidR="00B013AB" w:rsidRPr="00B229CC" w:rsidRDefault="00F57805" w:rsidP="00B013AB">
      <w:pPr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Na podlagi sklepov Ministrstva za obrambo, Uprave RS za zaščito in reševanje, poziva </w:t>
      </w:r>
      <w:r w:rsidR="00B013AB" w:rsidRPr="00B229CC">
        <w:rPr>
          <w:rFonts w:eastAsia="Times New Roman" w:cs="Arial"/>
          <w:lang w:eastAsia="sl-SI"/>
        </w:rPr>
        <w:t xml:space="preserve">Mestna občina Maribor nosilce kmetijskih gospodarstev k oddaji vlog za ocenjevanje škode v tekoči kmetijski proizvodnji (priznanih kulturah) zaradi posledic suše </w:t>
      </w:r>
      <w:r w:rsidR="00B013AB">
        <w:rPr>
          <w:rFonts w:eastAsia="Times New Roman" w:cs="Arial"/>
          <w:lang w:eastAsia="sl-SI"/>
        </w:rPr>
        <w:t xml:space="preserve">in pozebe </w:t>
      </w:r>
      <w:r w:rsidR="00B013AB" w:rsidRPr="00B229CC">
        <w:rPr>
          <w:rFonts w:eastAsia="Times New Roman" w:cs="Arial"/>
          <w:lang w:eastAsia="sl-SI"/>
        </w:rPr>
        <w:t xml:space="preserve">v letu 2025. </w:t>
      </w:r>
    </w:p>
    <w:p w:rsidR="00B013AB" w:rsidRPr="00B229CC" w:rsidRDefault="00B013AB" w:rsidP="00B013AB">
      <w:pPr>
        <w:rPr>
          <w:rFonts w:eastAsia="Times New Roman" w:cs="Arial"/>
          <w:lang w:eastAsia="sl-SI"/>
        </w:rPr>
      </w:pPr>
    </w:p>
    <w:p w:rsidR="00B013AB" w:rsidRPr="00B229CC" w:rsidRDefault="00B013AB" w:rsidP="00B013AB">
      <w:pPr>
        <w:rPr>
          <w:rFonts w:eastAsia="Times New Roman" w:cs="Arial"/>
          <w:lang w:eastAsia="sl-SI"/>
        </w:rPr>
      </w:pPr>
      <w:r w:rsidRPr="00B229CC">
        <w:rPr>
          <w:rFonts w:eastAsia="Times New Roman" w:cs="Arial"/>
          <w:lang w:eastAsia="sl-SI"/>
        </w:rPr>
        <w:t>Vloge lahko oddajo nosilci kmetijskih gospodarstev na predpisanih obrazcih 2</w:t>
      </w:r>
      <w:r>
        <w:rPr>
          <w:rFonts w:eastAsia="Times New Roman" w:cs="Arial"/>
          <w:lang w:eastAsia="sl-SI"/>
        </w:rPr>
        <w:t xml:space="preserve">, ki jih dobijo </w:t>
      </w:r>
      <w:r w:rsidRPr="00B229CC">
        <w:rPr>
          <w:rFonts w:eastAsia="Times New Roman" w:cs="Arial"/>
          <w:lang w:eastAsia="sl-SI"/>
        </w:rPr>
        <w:t xml:space="preserve">na Mestni občini Maribor, Ulica heroja Staneta 1, pritličje, soba 14, oziroma na spletni strani občine. </w:t>
      </w:r>
    </w:p>
    <w:p w:rsidR="00B013AB" w:rsidRPr="00B229CC" w:rsidRDefault="00B013AB" w:rsidP="00B013AB">
      <w:pPr>
        <w:rPr>
          <w:rFonts w:eastAsia="Times New Roman" w:cs="Arial"/>
          <w:lang w:eastAsia="sl-SI"/>
        </w:rPr>
      </w:pPr>
    </w:p>
    <w:p w:rsidR="00B013AB" w:rsidRPr="00B229CC" w:rsidRDefault="00B013AB" w:rsidP="00B013AB">
      <w:pPr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Za vsako ocenjevanje škode je potrebno oddati svoj obrazec 2 (posebej za sušo in posebej za pozebo) ter jih </w:t>
      </w:r>
      <w:r w:rsidRPr="00B229CC">
        <w:rPr>
          <w:rFonts w:eastAsia="Times New Roman" w:cs="Arial"/>
          <w:lang w:eastAsia="sl-SI"/>
        </w:rPr>
        <w:t>dostaviti na naslov Mestna občina Maribor, Urad za gospodarske dejavnosti, Ul</w:t>
      </w:r>
      <w:r w:rsidR="00520E75">
        <w:rPr>
          <w:rFonts w:eastAsia="Times New Roman" w:cs="Arial"/>
          <w:lang w:eastAsia="sl-SI"/>
        </w:rPr>
        <w:t>ica</w:t>
      </w:r>
      <w:r w:rsidRPr="00B229CC">
        <w:rPr>
          <w:rFonts w:eastAsia="Times New Roman" w:cs="Arial"/>
          <w:lang w:eastAsia="sl-SI"/>
        </w:rPr>
        <w:t xml:space="preserve"> heroja Staneta 1, 2000 Maribor.</w:t>
      </w:r>
      <w:r>
        <w:rPr>
          <w:rFonts w:eastAsia="Times New Roman" w:cs="Arial"/>
          <w:lang w:eastAsia="sl-SI"/>
        </w:rPr>
        <w:t xml:space="preserve"> Prosimo vas, da na obrazcu napišete številko mobitela oziroma telefonsko številko.</w:t>
      </w:r>
      <w:r w:rsidR="00B834B5">
        <w:rPr>
          <w:rFonts w:eastAsia="Times New Roman" w:cs="Arial"/>
          <w:lang w:eastAsia="sl-SI"/>
        </w:rPr>
        <w:t xml:space="preserve"> Vloge poslane po e pošti morajo biti elektronsko podpisane.</w:t>
      </w:r>
    </w:p>
    <w:p w:rsidR="00B013AB" w:rsidRPr="00B229CC" w:rsidRDefault="00B013AB" w:rsidP="00B013AB">
      <w:pPr>
        <w:rPr>
          <w:rFonts w:eastAsia="Times New Roman" w:cs="Arial"/>
          <w:lang w:eastAsia="sl-SI"/>
        </w:rPr>
      </w:pPr>
    </w:p>
    <w:p w:rsidR="00B013AB" w:rsidRDefault="00B013AB" w:rsidP="00B013AB">
      <w:pPr>
        <w:rPr>
          <w:rFonts w:eastAsia="Times New Roman" w:cs="Arial"/>
          <w:b/>
          <w:lang w:eastAsia="sl-SI"/>
        </w:rPr>
      </w:pPr>
      <w:r w:rsidRPr="00B229CC">
        <w:rPr>
          <w:rFonts w:eastAsia="Times New Roman" w:cs="Arial"/>
          <w:b/>
          <w:lang w:eastAsia="sl-SI"/>
        </w:rPr>
        <w:t>Rok oddaje vlog je</w:t>
      </w:r>
      <w:r>
        <w:rPr>
          <w:rFonts w:eastAsia="Times New Roman" w:cs="Arial"/>
          <w:b/>
          <w:lang w:eastAsia="sl-SI"/>
        </w:rPr>
        <w:t xml:space="preserve"> v</w:t>
      </w:r>
      <w:r w:rsidRPr="00B229CC">
        <w:rPr>
          <w:rFonts w:eastAsia="Times New Roman" w:cs="Arial"/>
          <w:b/>
          <w:lang w:eastAsia="sl-SI"/>
        </w:rPr>
        <w:t xml:space="preserve"> sred</w:t>
      </w:r>
      <w:r>
        <w:rPr>
          <w:rFonts w:eastAsia="Times New Roman" w:cs="Arial"/>
          <w:b/>
          <w:lang w:eastAsia="sl-SI"/>
        </w:rPr>
        <w:t>o</w:t>
      </w:r>
      <w:r w:rsidRPr="00B229CC">
        <w:rPr>
          <w:rFonts w:eastAsia="Times New Roman" w:cs="Arial"/>
          <w:b/>
          <w:lang w:eastAsia="sl-SI"/>
        </w:rPr>
        <w:t>, 3. 12. 2025.</w:t>
      </w:r>
    </w:p>
    <w:p w:rsidR="00B013AB" w:rsidRPr="00B229CC" w:rsidRDefault="00B013AB" w:rsidP="00B013AB">
      <w:pPr>
        <w:rPr>
          <w:rFonts w:eastAsia="Times New Roman" w:cs="Arial"/>
          <w:lang w:eastAsia="sl-SI"/>
        </w:rPr>
      </w:pPr>
    </w:p>
    <w:p w:rsidR="00B013AB" w:rsidRDefault="00143A5F" w:rsidP="00B013AB">
      <w:pPr>
        <w:rPr>
          <w:rFonts w:eastAsia="Times New Roman" w:cs="Arial"/>
          <w:u w:val="single"/>
          <w:lang w:eastAsia="sl-SI"/>
        </w:rPr>
      </w:pPr>
      <w:r w:rsidRPr="00AF4525">
        <w:rPr>
          <w:rFonts w:eastAsia="Times New Roman" w:cs="Arial"/>
          <w:lang w:eastAsia="sl-SI"/>
        </w:rPr>
        <w:t xml:space="preserve">Za dodatne informacije lahko pokličite Petro Klarič, tel. </w:t>
      </w:r>
      <w:r>
        <w:rPr>
          <w:rFonts w:eastAsia="Times New Roman" w:cs="Arial"/>
          <w:lang w:eastAsia="sl-SI"/>
        </w:rPr>
        <w:t xml:space="preserve">02 </w:t>
      </w:r>
      <w:r w:rsidRPr="00AF4525">
        <w:rPr>
          <w:rFonts w:eastAsia="Times New Roman" w:cs="Arial"/>
          <w:lang w:eastAsia="sl-SI"/>
        </w:rPr>
        <w:t>22 01 387 (</w:t>
      </w:r>
      <w:r>
        <w:rPr>
          <w:rFonts w:eastAsia="Times New Roman" w:cs="Arial"/>
          <w:lang w:eastAsia="sl-SI"/>
        </w:rPr>
        <w:t>755</w:t>
      </w:r>
      <w:r w:rsidRPr="00AF4525">
        <w:rPr>
          <w:rFonts w:eastAsia="Times New Roman" w:cs="Arial"/>
          <w:lang w:eastAsia="sl-SI"/>
        </w:rPr>
        <w:t>) ali pišete n</w:t>
      </w:r>
      <w:r>
        <w:rPr>
          <w:rFonts w:eastAsia="Times New Roman" w:cs="Arial"/>
          <w:lang w:eastAsia="sl-SI"/>
        </w:rPr>
        <w:t xml:space="preserve">a elektronski naslov </w:t>
      </w:r>
      <w:hyperlink r:id="rId7" w:history="1">
        <w:r w:rsidRPr="008F4D81">
          <w:rPr>
            <w:rStyle w:val="Hiperpovezava"/>
            <w:rFonts w:eastAsia="Times New Roman" w:cs="Arial"/>
            <w:lang w:eastAsia="sl-SI"/>
          </w:rPr>
          <w:t>mestna.obcina@maribor.si</w:t>
        </w:r>
      </w:hyperlink>
      <w:r>
        <w:rPr>
          <w:rFonts w:eastAsia="Times New Roman" w:cs="Arial"/>
          <w:lang w:eastAsia="sl-SI"/>
        </w:rPr>
        <w:t xml:space="preserve"> s pripisom »škoda zaradi suše« ali »škoda zaradi pozebe«.</w:t>
      </w:r>
    </w:p>
    <w:p w:rsidR="00143A5F" w:rsidRDefault="00143A5F" w:rsidP="00B013AB">
      <w:pPr>
        <w:rPr>
          <w:rFonts w:cs="Arial"/>
        </w:rPr>
      </w:pPr>
    </w:p>
    <w:p w:rsidR="00B013AB" w:rsidRDefault="00B013AB" w:rsidP="00B013AB">
      <w:pPr>
        <w:rPr>
          <w:rFonts w:cs="Arial"/>
        </w:rPr>
      </w:pPr>
      <w:r>
        <w:rPr>
          <w:rFonts w:cs="Arial"/>
        </w:rPr>
        <w:t>Priznane kulture po suši:</w:t>
      </w:r>
    </w:p>
    <w:p w:rsidR="00B013AB" w:rsidRPr="00B212AB" w:rsidRDefault="00B013AB" w:rsidP="00B013AB">
      <w:pPr>
        <w:pStyle w:val="Navadensplet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212AB">
        <w:rPr>
          <w:rFonts w:ascii="Arial" w:hAnsi="Arial" w:cs="Arial"/>
          <w:sz w:val="22"/>
          <w:szCs w:val="22"/>
        </w:rPr>
        <w:t>00005   </w:t>
      </w:r>
      <w:r>
        <w:rPr>
          <w:rFonts w:ascii="Arial" w:hAnsi="Arial" w:cs="Arial"/>
          <w:sz w:val="22"/>
          <w:szCs w:val="22"/>
        </w:rPr>
        <w:t xml:space="preserve"> </w:t>
      </w:r>
      <w:r w:rsidRPr="00B212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koruza za zrnje</w:t>
      </w:r>
    </w:p>
    <w:p w:rsidR="00B013AB" w:rsidRPr="00B212AB" w:rsidRDefault="00B013AB" w:rsidP="00B013AB">
      <w:pPr>
        <w:pStyle w:val="Navadensplet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212AB">
        <w:rPr>
          <w:rFonts w:ascii="Arial" w:hAnsi="Arial" w:cs="Arial"/>
          <w:sz w:val="22"/>
          <w:szCs w:val="22"/>
        </w:rPr>
        <w:t xml:space="preserve">006         </w:t>
      </w:r>
      <w:r>
        <w:rPr>
          <w:rFonts w:ascii="Arial" w:hAnsi="Arial" w:cs="Arial"/>
          <w:sz w:val="22"/>
          <w:szCs w:val="22"/>
        </w:rPr>
        <w:t>koruza za silažo</w:t>
      </w:r>
    </w:p>
    <w:p w:rsidR="00B013AB" w:rsidRPr="00B212AB" w:rsidRDefault="00B013AB" w:rsidP="00B013AB">
      <w:pPr>
        <w:pStyle w:val="Navadensplet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212AB">
        <w:rPr>
          <w:rFonts w:ascii="Arial" w:hAnsi="Arial" w:cs="Arial"/>
          <w:sz w:val="22"/>
          <w:szCs w:val="22"/>
        </w:rPr>
        <w:t xml:space="preserve">301        </w:t>
      </w:r>
      <w:r>
        <w:rPr>
          <w:rFonts w:ascii="Arial" w:hAnsi="Arial" w:cs="Arial"/>
          <w:sz w:val="22"/>
          <w:szCs w:val="22"/>
        </w:rPr>
        <w:t xml:space="preserve"> krompir semenski</w:t>
      </w:r>
    </w:p>
    <w:p w:rsidR="00B013AB" w:rsidRPr="00B212AB" w:rsidRDefault="00B013AB" w:rsidP="00B013AB">
      <w:pPr>
        <w:pStyle w:val="Navadensplet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212AB">
        <w:rPr>
          <w:rFonts w:ascii="Arial" w:hAnsi="Arial" w:cs="Arial"/>
          <w:sz w:val="22"/>
          <w:szCs w:val="22"/>
        </w:rPr>
        <w:t>00020   </w:t>
      </w:r>
      <w:r>
        <w:rPr>
          <w:rFonts w:ascii="Arial" w:hAnsi="Arial" w:cs="Arial"/>
          <w:sz w:val="22"/>
          <w:szCs w:val="22"/>
        </w:rPr>
        <w:t xml:space="preserve"> </w:t>
      </w:r>
      <w:r w:rsidRPr="00B212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pozni krompir</w:t>
      </w:r>
    </w:p>
    <w:p w:rsidR="00B013AB" w:rsidRPr="00B212AB" w:rsidRDefault="00B013AB" w:rsidP="00B013AB">
      <w:pPr>
        <w:pStyle w:val="Navadensplet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212AB">
        <w:rPr>
          <w:rFonts w:ascii="Arial" w:hAnsi="Arial" w:cs="Arial"/>
          <w:sz w:val="22"/>
          <w:szCs w:val="22"/>
        </w:rPr>
        <w:t xml:space="preserve">019         </w:t>
      </w:r>
      <w:r>
        <w:rPr>
          <w:rFonts w:ascii="Arial" w:hAnsi="Arial" w:cs="Arial"/>
          <w:sz w:val="22"/>
          <w:szCs w:val="22"/>
        </w:rPr>
        <w:t>sladkorna pesa</w:t>
      </w:r>
    </w:p>
    <w:p w:rsidR="00B013AB" w:rsidRPr="00B212AB" w:rsidRDefault="00B013AB" w:rsidP="00B013AB">
      <w:pPr>
        <w:pStyle w:val="Navadensplet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212AB">
        <w:rPr>
          <w:rFonts w:ascii="Arial" w:hAnsi="Arial" w:cs="Arial"/>
          <w:sz w:val="22"/>
          <w:szCs w:val="22"/>
        </w:rPr>
        <w:t xml:space="preserve">015         </w:t>
      </w:r>
      <w:r>
        <w:rPr>
          <w:rFonts w:ascii="Arial" w:hAnsi="Arial" w:cs="Arial"/>
          <w:sz w:val="22"/>
          <w:szCs w:val="22"/>
        </w:rPr>
        <w:t>soja</w:t>
      </w:r>
    </w:p>
    <w:p w:rsidR="00B013AB" w:rsidRPr="00B212AB" w:rsidRDefault="00B013AB" w:rsidP="00B013AB">
      <w:pPr>
        <w:pStyle w:val="Navadensplet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212AB">
        <w:rPr>
          <w:rFonts w:ascii="Arial" w:hAnsi="Arial" w:cs="Arial"/>
          <w:sz w:val="22"/>
          <w:szCs w:val="22"/>
        </w:rPr>
        <w:t xml:space="preserve">013         </w:t>
      </w:r>
      <w:r>
        <w:rPr>
          <w:rFonts w:ascii="Arial" w:hAnsi="Arial" w:cs="Arial"/>
          <w:sz w:val="22"/>
          <w:szCs w:val="22"/>
        </w:rPr>
        <w:t>buče za seme</w:t>
      </w:r>
    </w:p>
    <w:p w:rsidR="00B013AB" w:rsidRPr="00B212AB" w:rsidRDefault="00B013AB" w:rsidP="00B013AB">
      <w:pPr>
        <w:pStyle w:val="Navadensplet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212AB">
        <w:rPr>
          <w:rFonts w:ascii="Arial" w:hAnsi="Arial" w:cs="Arial"/>
          <w:sz w:val="22"/>
          <w:szCs w:val="22"/>
        </w:rPr>
        <w:t xml:space="preserve">012         </w:t>
      </w:r>
      <w:r>
        <w:rPr>
          <w:rFonts w:ascii="Arial" w:hAnsi="Arial" w:cs="Arial"/>
          <w:sz w:val="22"/>
          <w:szCs w:val="22"/>
        </w:rPr>
        <w:t>sončnice</w:t>
      </w:r>
    </w:p>
    <w:p w:rsidR="00B013AB" w:rsidRPr="00B212AB" w:rsidRDefault="00B013AB" w:rsidP="00B013AB">
      <w:pPr>
        <w:pStyle w:val="Navadensplet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212AB">
        <w:rPr>
          <w:rFonts w:ascii="Arial" w:hAnsi="Arial" w:cs="Arial"/>
          <w:sz w:val="22"/>
          <w:szCs w:val="22"/>
        </w:rPr>
        <w:t xml:space="preserve">501         </w:t>
      </w:r>
      <w:r>
        <w:rPr>
          <w:rFonts w:ascii="Arial" w:hAnsi="Arial" w:cs="Arial"/>
          <w:sz w:val="22"/>
          <w:szCs w:val="22"/>
        </w:rPr>
        <w:t>hmelj</w:t>
      </w:r>
    </w:p>
    <w:p w:rsidR="00B013AB" w:rsidRDefault="00B013AB" w:rsidP="00B013AB">
      <w:pPr>
        <w:jc w:val="left"/>
        <w:rPr>
          <w:rFonts w:cs="Arial"/>
          <w:lang w:eastAsia="sl-SI"/>
        </w:rPr>
      </w:pPr>
    </w:p>
    <w:p w:rsidR="00B013AB" w:rsidRPr="000B1F7D" w:rsidRDefault="00B013AB" w:rsidP="00B013AB">
      <w:pPr>
        <w:jc w:val="left"/>
        <w:rPr>
          <w:rFonts w:cs="Arial"/>
          <w:lang w:eastAsia="sl-SI"/>
        </w:rPr>
      </w:pPr>
      <w:r>
        <w:rPr>
          <w:rFonts w:cs="Arial"/>
          <w:lang w:eastAsia="sl-SI"/>
        </w:rPr>
        <w:t>Priznane kulture po pozebi:</w:t>
      </w:r>
      <w:r>
        <w:rPr>
          <w:rFonts w:cs="Arial"/>
          <w:lang w:eastAsia="sl-SI"/>
        </w:rPr>
        <w:tab/>
      </w:r>
      <w:r>
        <w:rPr>
          <w:rFonts w:cs="Arial"/>
          <w:lang w:eastAsia="sl-SI"/>
        </w:rPr>
        <w:tab/>
      </w:r>
      <w:r>
        <w:rPr>
          <w:rFonts w:cs="Arial"/>
          <w:lang w:eastAsia="sl-SI"/>
        </w:rPr>
        <w:tab/>
      </w:r>
      <w:r>
        <w:rPr>
          <w:rFonts w:cs="Arial"/>
          <w:lang w:eastAsia="sl-SI"/>
        </w:rPr>
        <w:tab/>
      </w:r>
      <w:r>
        <w:rPr>
          <w:rFonts w:cs="Arial"/>
          <w:lang w:eastAsia="sl-SI"/>
        </w:rPr>
        <w:tab/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>
        <w:rPr>
          <w:rFonts w:cs="Arial"/>
          <w:color w:val="000000"/>
          <w:lang w:eastAsia="sl-SI"/>
        </w:rPr>
        <w:t xml:space="preserve">601 </w:t>
      </w:r>
      <w:r w:rsidRPr="000B1F7D">
        <w:rPr>
          <w:rFonts w:cs="Arial"/>
          <w:color w:val="000000"/>
          <w:lang w:eastAsia="sl-SI"/>
        </w:rPr>
        <w:t xml:space="preserve">Jablana  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>
        <w:rPr>
          <w:rFonts w:cs="Arial"/>
          <w:color w:val="000000"/>
          <w:lang w:eastAsia="sl-SI"/>
        </w:rPr>
        <w:t xml:space="preserve">602 </w:t>
      </w:r>
      <w:r w:rsidRPr="000B1F7D">
        <w:rPr>
          <w:rFonts w:cs="Arial"/>
          <w:color w:val="000000"/>
          <w:lang w:eastAsia="sl-SI"/>
        </w:rPr>
        <w:t xml:space="preserve">Hruška 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>
        <w:rPr>
          <w:rFonts w:cs="Arial"/>
          <w:color w:val="000000"/>
          <w:lang w:eastAsia="sl-SI"/>
        </w:rPr>
        <w:t xml:space="preserve">611 </w:t>
      </w:r>
      <w:r w:rsidRPr="000B1F7D">
        <w:rPr>
          <w:rFonts w:cs="Arial"/>
          <w:color w:val="000000"/>
          <w:lang w:eastAsia="sl-SI"/>
        </w:rPr>
        <w:t xml:space="preserve">Kutina 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>
        <w:rPr>
          <w:rFonts w:cs="Arial"/>
          <w:color w:val="000000"/>
          <w:lang w:eastAsia="sl-SI"/>
        </w:rPr>
        <w:t xml:space="preserve">604 </w:t>
      </w:r>
      <w:r w:rsidRPr="000B1F7D">
        <w:rPr>
          <w:rFonts w:cs="Arial"/>
          <w:color w:val="000000"/>
          <w:lang w:eastAsia="sl-SI"/>
        </w:rPr>
        <w:t xml:space="preserve">Breskev  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>
        <w:rPr>
          <w:rFonts w:cs="Arial"/>
          <w:color w:val="000000"/>
          <w:lang w:eastAsia="sl-SI"/>
        </w:rPr>
        <w:t xml:space="preserve">606 </w:t>
      </w:r>
      <w:r w:rsidRPr="000B1F7D">
        <w:rPr>
          <w:rFonts w:cs="Arial"/>
          <w:color w:val="000000"/>
          <w:lang w:eastAsia="sl-SI"/>
        </w:rPr>
        <w:t xml:space="preserve">Sliva/Češplja 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>
        <w:rPr>
          <w:rFonts w:cs="Arial"/>
          <w:color w:val="000000"/>
          <w:lang w:eastAsia="sl-SI"/>
        </w:rPr>
        <w:t xml:space="preserve">608 </w:t>
      </w:r>
      <w:r w:rsidRPr="000B1F7D">
        <w:rPr>
          <w:rFonts w:cs="Arial"/>
          <w:color w:val="000000"/>
          <w:lang w:eastAsia="sl-SI"/>
        </w:rPr>
        <w:t xml:space="preserve">Marelica 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>
        <w:rPr>
          <w:rFonts w:cs="Arial"/>
          <w:color w:val="000000"/>
          <w:lang w:eastAsia="sl-SI"/>
        </w:rPr>
        <w:t xml:space="preserve">603 Češnja 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>
        <w:rPr>
          <w:rFonts w:cs="Arial"/>
          <w:color w:val="000000"/>
          <w:lang w:eastAsia="sl-SI"/>
        </w:rPr>
        <w:t xml:space="preserve">614 </w:t>
      </w:r>
      <w:r w:rsidRPr="000B1F7D">
        <w:rPr>
          <w:rFonts w:cs="Arial"/>
          <w:color w:val="000000"/>
          <w:lang w:eastAsia="sl-SI"/>
        </w:rPr>
        <w:t xml:space="preserve">Višnja 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>
        <w:rPr>
          <w:rFonts w:cs="Arial"/>
          <w:color w:val="000000"/>
          <w:lang w:eastAsia="sl-SI"/>
        </w:rPr>
        <w:lastRenderedPageBreak/>
        <w:t xml:space="preserve">615 </w:t>
      </w:r>
      <w:r w:rsidRPr="000B1F7D">
        <w:rPr>
          <w:rFonts w:cs="Arial"/>
          <w:color w:val="000000"/>
          <w:lang w:eastAsia="sl-SI"/>
        </w:rPr>
        <w:t xml:space="preserve">Lešnik v lupini  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 w:rsidRPr="000B1F7D">
        <w:rPr>
          <w:rFonts w:cs="Arial"/>
          <w:color w:val="000000"/>
          <w:lang w:eastAsia="sl-SI"/>
        </w:rPr>
        <w:t xml:space="preserve">617 Kostanj 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 w:rsidRPr="000B1F7D">
        <w:rPr>
          <w:rFonts w:cs="Arial"/>
          <w:color w:val="000000"/>
          <w:lang w:eastAsia="sl-SI"/>
        </w:rPr>
        <w:t xml:space="preserve">618 Jagode 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>
        <w:rPr>
          <w:rFonts w:cs="Arial"/>
          <w:color w:val="000000"/>
          <w:lang w:eastAsia="sl-SI"/>
        </w:rPr>
        <w:t xml:space="preserve">619 </w:t>
      </w:r>
      <w:r w:rsidRPr="000B1F7D">
        <w:rPr>
          <w:rFonts w:cs="Arial"/>
          <w:color w:val="000000"/>
          <w:lang w:eastAsia="sl-SI"/>
        </w:rPr>
        <w:t xml:space="preserve">Maline 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>
        <w:rPr>
          <w:rFonts w:cs="Arial"/>
          <w:color w:val="000000"/>
          <w:lang w:eastAsia="sl-SI"/>
        </w:rPr>
        <w:t xml:space="preserve">620 </w:t>
      </w:r>
      <w:r w:rsidRPr="000B1F7D">
        <w:rPr>
          <w:rFonts w:cs="Arial"/>
          <w:color w:val="000000"/>
          <w:lang w:eastAsia="sl-SI"/>
        </w:rPr>
        <w:t xml:space="preserve">Robide 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>
        <w:rPr>
          <w:rFonts w:cs="Arial"/>
          <w:color w:val="000000"/>
          <w:lang w:eastAsia="sl-SI"/>
        </w:rPr>
        <w:t>621, 622 Ribez rdeči in črni</w:t>
      </w:r>
    </w:p>
    <w:p w:rsidR="00B013AB" w:rsidRPr="000B1F7D" w:rsidRDefault="00B013AB" w:rsidP="00B013AB">
      <w:pPr>
        <w:pStyle w:val="Odstavekseznama"/>
        <w:numPr>
          <w:ilvl w:val="0"/>
          <w:numId w:val="7"/>
        </w:numPr>
        <w:jc w:val="left"/>
        <w:rPr>
          <w:rFonts w:cs="Arial"/>
          <w:lang w:eastAsia="sl-SI"/>
        </w:rPr>
      </w:pPr>
      <w:r>
        <w:rPr>
          <w:rFonts w:cs="Arial"/>
          <w:color w:val="000000"/>
          <w:lang w:eastAsia="sl-SI"/>
        </w:rPr>
        <w:t xml:space="preserve">624 </w:t>
      </w:r>
      <w:r w:rsidRPr="000B1F7D">
        <w:rPr>
          <w:rFonts w:cs="Arial"/>
          <w:color w:val="000000"/>
          <w:lang w:eastAsia="sl-SI"/>
        </w:rPr>
        <w:t xml:space="preserve">Borovnice </w:t>
      </w:r>
    </w:p>
    <w:p w:rsidR="00B013AB" w:rsidRPr="00BB2FCC" w:rsidRDefault="00B013AB" w:rsidP="00B013AB">
      <w:pPr>
        <w:pStyle w:val="Navadensple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607 </w:t>
      </w:r>
      <w:r w:rsidRPr="0002454C">
        <w:rPr>
          <w:rFonts w:ascii="Arial" w:hAnsi="Arial" w:cs="Arial"/>
          <w:color w:val="000000"/>
          <w:sz w:val="22"/>
          <w:szCs w:val="22"/>
        </w:rPr>
        <w:t xml:space="preserve">Orehi </w:t>
      </w:r>
    </w:p>
    <w:p w:rsidR="00B013AB" w:rsidRDefault="00B013AB" w:rsidP="00B013AB">
      <w:pPr>
        <w:pStyle w:val="Navadensple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Kaki</w:t>
      </w:r>
    </w:p>
    <w:p w:rsidR="00B013AB" w:rsidRPr="00BB2FCC" w:rsidRDefault="00B013AB" w:rsidP="00B013AB">
      <w:pPr>
        <w:pStyle w:val="Navadensple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Kivi</w:t>
      </w:r>
    </w:p>
    <w:p w:rsidR="00B013AB" w:rsidRPr="000B1F7D" w:rsidRDefault="00B013AB" w:rsidP="00B013AB">
      <w:pPr>
        <w:pStyle w:val="Odstavekseznama"/>
        <w:jc w:val="left"/>
        <w:rPr>
          <w:rFonts w:cs="Arial"/>
          <w:lang w:eastAsia="sl-SI"/>
        </w:rPr>
      </w:pPr>
    </w:p>
    <w:p w:rsidR="00E66F2F" w:rsidRPr="00E36307" w:rsidRDefault="00E66F2F" w:rsidP="00B013AB">
      <w:pPr>
        <w:rPr>
          <w:rFonts w:cs="Arial"/>
        </w:rPr>
      </w:pPr>
    </w:p>
    <w:sectPr w:rsidR="00E66F2F" w:rsidRPr="00E36307" w:rsidSect="00FE17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23" w:right="1134" w:bottom="1134" w:left="1134" w:header="0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F2" w:rsidRDefault="002C7FF2" w:rsidP="00DA0C54">
      <w:r>
        <w:separator/>
      </w:r>
    </w:p>
  </w:endnote>
  <w:endnote w:type="continuationSeparator" w:id="0">
    <w:p w:rsidR="002C7FF2" w:rsidRDefault="002C7FF2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637393"/>
      <w:docPartObj>
        <w:docPartGallery w:val="Page Numbers (Bottom of Page)"/>
        <w:docPartUnique/>
      </w:docPartObj>
    </w:sdtPr>
    <w:sdtEndPr/>
    <w:sdtContent>
      <w:p w:rsidR="000C71ED" w:rsidRPr="00E66F2F" w:rsidRDefault="00237248" w:rsidP="00632AE7">
        <w:pPr>
          <w:pStyle w:val="Noga"/>
          <w:tabs>
            <w:tab w:val="clear" w:pos="4536"/>
            <w:tab w:val="clear" w:pos="9072"/>
          </w:tabs>
          <w:rPr>
            <w:sz w:val="18"/>
            <w:szCs w:val="18"/>
          </w:rPr>
        </w:pPr>
        <w:r w:rsidRPr="00237248">
          <w:rPr>
            <w:rFonts w:cs="Arial"/>
            <w:sz w:val="18"/>
            <w:szCs w:val="18"/>
          </w:rPr>
          <w:t>3300-2/2025-5</w:t>
        </w:r>
        <w:r w:rsidR="00E66F2F" w:rsidRPr="00E10034">
          <w:rPr>
            <w:rFonts w:cs="Arial"/>
            <w:sz w:val="18"/>
            <w:szCs w:val="18"/>
          </w:rPr>
          <w:t xml:space="preserve"> </w:t>
        </w:r>
        <w:r w:rsidR="00E66F2F" w:rsidRPr="00FE1702">
          <w:rPr>
            <w:rFonts w:ascii="Free 3 of 9" w:hAnsi="Free 3 of 9" w:cs="Arial"/>
            <w:sz w:val="40"/>
          </w:rPr>
          <w:t>*</w:t>
        </w:r>
        <w:r w:rsidRPr="00237248">
          <w:rPr>
            <w:rFonts w:ascii="Free 3 of 9" w:hAnsi="Free 3 of 9" w:cs="Arial"/>
            <w:sz w:val="40"/>
          </w:rPr>
          <w:t>3300-2/2025-5</w:t>
        </w:r>
        <w:r w:rsidR="00E66F2F" w:rsidRPr="00FE1702">
          <w:rPr>
            <w:rFonts w:ascii="Free 3 of 9" w:hAnsi="Free 3 of 9" w:cs="Arial"/>
            <w:sz w:val="40"/>
          </w:rPr>
          <w:t>*</w:t>
        </w:r>
        <w:r w:rsidR="00E66F2F" w:rsidRPr="00FE1702">
          <w:tab/>
        </w:r>
        <w:r w:rsidR="00E66F2F" w:rsidRPr="00D75EDB">
          <w:rPr>
            <w:sz w:val="20"/>
            <w:szCs w:val="20"/>
          </w:rPr>
          <w:tab/>
        </w:r>
        <w:r w:rsidR="00E66F2F">
          <w:rPr>
            <w:sz w:val="18"/>
            <w:szCs w:val="18"/>
          </w:rPr>
          <w:tab/>
        </w:r>
        <w:r w:rsidR="00E66F2F">
          <w:rPr>
            <w:sz w:val="18"/>
            <w:szCs w:val="18"/>
          </w:rPr>
          <w:tab/>
        </w:r>
        <w:r w:rsidR="00E66F2F">
          <w:rPr>
            <w:sz w:val="18"/>
            <w:szCs w:val="18"/>
          </w:rPr>
          <w:tab/>
        </w:r>
        <w:r w:rsidR="00E66F2F">
          <w:rPr>
            <w:sz w:val="18"/>
            <w:szCs w:val="18"/>
          </w:rPr>
          <w:tab/>
        </w:r>
        <w:r w:rsidR="00E66F2F">
          <w:rPr>
            <w:sz w:val="18"/>
            <w:szCs w:val="18"/>
          </w:rPr>
          <w:tab/>
        </w:r>
        <w:r w:rsidR="00632AE7">
          <w:rPr>
            <w:sz w:val="18"/>
            <w:szCs w:val="18"/>
          </w:rPr>
          <w:tab/>
        </w:r>
        <w:r w:rsidR="00632AE7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5C39E8">
          <w:rPr>
            <w:noProof/>
          </w:rPr>
          <w:t>2</w:t>
        </w:r>
        <w:r w:rsidR="000C71ED">
          <w:fldChar w:fldCharType="end"/>
        </w:r>
      </w:p>
    </w:sdtContent>
  </w:sdt>
  <w:p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F5" w:rsidRPr="00E10034" w:rsidRDefault="00237248" w:rsidP="009E27F5">
    <w:pPr>
      <w:pStyle w:val="Noga"/>
      <w:rPr>
        <w:sz w:val="18"/>
        <w:szCs w:val="18"/>
      </w:rPr>
    </w:pPr>
    <w:bookmarkStart w:id="1" w:name="_Hlk178680391"/>
    <w:bookmarkStart w:id="2" w:name="_Hlk178680440"/>
    <w:r w:rsidRPr="00237248">
      <w:rPr>
        <w:rFonts w:cs="Arial"/>
        <w:sz w:val="18"/>
        <w:szCs w:val="18"/>
      </w:rPr>
      <w:t>3300-2/2025-5</w:t>
    </w:r>
    <w:r w:rsidR="009E27F5" w:rsidRPr="00E10034">
      <w:rPr>
        <w:rFonts w:cs="Arial"/>
        <w:sz w:val="18"/>
        <w:szCs w:val="18"/>
      </w:rPr>
      <w:t xml:space="preserve"> </w:t>
    </w:r>
    <w:r w:rsidR="009E27F5" w:rsidRPr="00FE1702">
      <w:rPr>
        <w:rFonts w:ascii="Free 3 of 9" w:hAnsi="Free 3 of 9" w:cs="Arial"/>
        <w:sz w:val="40"/>
      </w:rPr>
      <w:t>*</w:t>
    </w:r>
    <w:r w:rsidRPr="00237248">
      <w:rPr>
        <w:rFonts w:ascii="Free 3 of 9" w:hAnsi="Free 3 of 9" w:cs="Arial"/>
        <w:sz w:val="40"/>
      </w:rPr>
      <w:t>3300-2/2025-5</w:t>
    </w:r>
    <w:r w:rsidR="009E27F5" w:rsidRPr="00FE1702">
      <w:rPr>
        <w:rFonts w:ascii="Free 3 of 9" w:hAnsi="Free 3 of 9" w:cs="Arial"/>
        <w:sz w:val="40"/>
      </w:rPr>
      <w:t>*</w:t>
    </w:r>
    <w:bookmarkEnd w:id="1"/>
  </w:p>
  <w:bookmarkEnd w:id="2"/>
  <w:p w:rsidR="009E27F5" w:rsidRDefault="009E27F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F2" w:rsidRDefault="002C7FF2" w:rsidP="00DA0C54">
      <w:r>
        <w:separator/>
      </w:r>
    </w:p>
  </w:footnote>
  <w:footnote w:type="continuationSeparator" w:id="0">
    <w:p w:rsidR="002C7FF2" w:rsidRDefault="002C7FF2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E66F2F" w:rsidTr="00F00530">
      <w:trPr>
        <w:trHeight w:val="170"/>
      </w:trPr>
      <w:tc>
        <w:tcPr>
          <w:tcW w:w="11908" w:type="dxa"/>
          <w:shd w:val="clear" w:color="auto" w:fill="FF0000"/>
        </w:tcPr>
        <w:p w:rsidR="00E66F2F" w:rsidRPr="00DA0C54" w:rsidRDefault="00E66F2F" w:rsidP="00E66F2F">
          <w:pPr>
            <w:pStyle w:val="Glava"/>
            <w:rPr>
              <w:sz w:val="14"/>
            </w:rPr>
          </w:pPr>
        </w:p>
      </w:tc>
    </w:tr>
  </w:tbl>
  <w:p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:rsidTr="000013CB">
      <w:trPr>
        <w:trHeight w:val="170"/>
      </w:trPr>
      <w:tc>
        <w:tcPr>
          <w:tcW w:w="11908" w:type="dxa"/>
          <w:shd w:val="clear" w:color="auto" w:fill="FF0000"/>
        </w:tcPr>
        <w:p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:rsidR="000013CB" w:rsidRDefault="000013CB" w:rsidP="000C71ED">
    <w:pPr>
      <w:pStyle w:val="Glava"/>
      <w:ind w:left="1276"/>
    </w:pPr>
  </w:p>
  <w:p w:rsidR="00661A65" w:rsidRDefault="00661A65" w:rsidP="000C71ED">
    <w:pPr>
      <w:pStyle w:val="Glava"/>
      <w:ind w:left="1276"/>
    </w:pPr>
  </w:p>
  <w:p w:rsidR="00584430" w:rsidRDefault="00584430" w:rsidP="000C71ED">
    <w:pPr>
      <w:pStyle w:val="Glava"/>
      <w:ind w:left="1276"/>
    </w:pPr>
  </w:p>
  <w:p w:rsidR="000C71ED" w:rsidRDefault="00611A3E" w:rsidP="003E09CD">
    <w:pPr>
      <w:pStyle w:val="Glava"/>
      <w:ind w:left="993" w:right="36"/>
    </w:pPr>
    <w:r>
      <w:t xml:space="preserve">              </w:t>
    </w:r>
    <w:r w:rsidR="00955FAF">
      <w:rPr>
        <w:noProof/>
        <w:lang w:eastAsia="sl-SI"/>
      </w:rPr>
      <w:drawing>
        <wp:inline distT="0" distB="0" distL="0" distR="0" wp14:anchorId="21BFC51E" wp14:editId="54F9E71D">
          <wp:extent cx="504825" cy="523240"/>
          <wp:effectExtent l="0" t="0" r="9525" b="0"/>
          <wp:docPr id="2039837262" name="Slika 20398372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740"/>
    <w:multiLevelType w:val="hybridMultilevel"/>
    <w:tmpl w:val="DC6EF674"/>
    <w:lvl w:ilvl="0" w:tplc="00145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5472"/>
    <w:multiLevelType w:val="hybridMultilevel"/>
    <w:tmpl w:val="D4E84C26"/>
    <w:lvl w:ilvl="0" w:tplc="2B081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3B8B"/>
    <w:multiLevelType w:val="hybridMultilevel"/>
    <w:tmpl w:val="67E43130"/>
    <w:lvl w:ilvl="0" w:tplc="C0EE174E">
      <w:start w:val="1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91B3C"/>
    <w:multiLevelType w:val="hybridMultilevel"/>
    <w:tmpl w:val="FC84DD4E"/>
    <w:lvl w:ilvl="0" w:tplc="5A4699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A77C0"/>
    <w:multiLevelType w:val="hybridMultilevel"/>
    <w:tmpl w:val="C5420982"/>
    <w:lvl w:ilvl="0" w:tplc="5A4699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1261B"/>
    <w:multiLevelType w:val="hybridMultilevel"/>
    <w:tmpl w:val="19C61020"/>
    <w:lvl w:ilvl="0" w:tplc="5A46997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9B51AC"/>
    <w:multiLevelType w:val="hybridMultilevel"/>
    <w:tmpl w:val="06309DB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54"/>
    <w:rsid w:val="000013CB"/>
    <w:rsid w:val="00014CB0"/>
    <w:rsid w:val="00057853"/>
    <w:rsid w:val="00075778"/>
    <w:rsid w:val="000A0C72"/>
    <w:rsid w:val="000B219A"/>
    <w:rsid w:val="000C18CD"/>
    <w:rsid w:val="000C71ED"/>
    <w:rsid w:val="000F19DB"/>
    <w:rsid w:val="001262D5"/>
    <w:rsid w:val="00143A5F"/>
    <w:rsid w:val="00166408"/>
    <w:rsid w:val="00190790"/>
    <w:rsid w:val="001D3CE5"/>
    <w:rsid w:val="001F57B9"/>
    <w:rsid w:val="00237248"/>
    <w:rsid w:val="00270E2D"/>
    <w:rsid w:val="002749D5"/>
    <w:rsid w:val="002B798C"/>
    <w:rsid w:val="002C7FF2"/>
    <w:rsid w:val="002D0F46"/>
    <w:rsid w:val="00336E16"/>
    <w:rsid w:val="003E09CD"/>
    <w:rsid w:val="00431527"/>
    <w:rsid w:val="00452E55"/>
    <w:rsid w:val="00476A18"/>
    <w:rsid w:val="004F6E08"/>
    <w:rsid w:val="00505071"/>
    <w:rsid w:val="00520E75"/>
    <w:rsid w:val="005339A2"/>
    <w:rsid w:val="00584430"/>
    <w:rsid w:val="005978BB"/>
    <w:rsid w:val="005C39E8"/>
    <w:rsid w:val="005F27A7"/>
    <w:rsid w:val="006006C0"/>
    <w:rsid w:val="00611A3E"/>
    <w:rsid w:val="00632AE7"/>
    <w:rsid w:val="00655C9C"/>
    <w:rsid w:val="00661A65"/>
    <w:rsid w:val="006B0D72"/>
    <w:rsid w:val="006C21B9"/>
    <w:rsid w:val="00722C22"/>
    <w:rsid w:val="007769D2"/>
    <w:rsid w:val="0080577B"/>
    <w:rsid w:val="00854154"/>
    <w:rsid w:val="00883431"/>
    <w:rsid w:val="008977FE"/>
    <w:rsid w:val="00952091"/>
    <w:rsid w:val="00955FAF"/>
    <w:rsid w:val="009E051B"/>
    <w:rsid w:val="009E27F5"/>
    <w:rsid w:val="009F6854"/>
    <w:rsid w:val="00A602A9"/>
    <w:rsid w:val="00AE4C98"/>
    <w:rsid w:val="00B013AB"/>
    <w:rsid w:val="00B74D9A"/>
    <w:rsid w:val="00B834B5"/>
    <w:rsid w:val="00BD3DE8"/>
    <w:rsid w:val="00C77408"/>
    <w:rsid w:val="00C84A0D"/>
    <w:rsid w:val="00C87DD2"/>
    <w:rsid w:val="00CA0199"/>
    <w:rsid w:val="00CA5599"/>
    <w:rsid w:val="00CE756F"/>
    <w:rsid w:val="00D429EC"/>
    <w:rsid w:val="00D75EDB"/>
    <w:rsid w:val="00D9107A"/>
    <w:rsid w:val="00DA0C54"/>
    <w:rsid w:val="00E17D8A"/>
    <w:rsid w:val="00E36307"/>
    <w:rsid w:val="00E64FB8"/>
    <w:rsid w:val="00E66F2F"/>
    <w:rsid w:val="00ED473F"/>
    <w:rsid w:val="00F57805"/>
    <w:rsid w:val="00FB5C5A"/>
    <w:rsid w:val="00FC0A43"/>
    <w:rsid w:val="00FE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B31DAB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051B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78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785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7740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602A9"/>
    <w:rPr>
      <w:color w:val="0563C1"/>
      <w:u w:val="single"/>
    </w:rPr>
  </w:style>
  <w:style w:type="paragraph" w:styleId="Navadensplet">
    <w:name w:val="Normal (Web)"/>
    <w:basedOn w:val="Navaden"/>
    <w:uiPriority w:val="99"/>
    <w:unhideWhenUsed/>
    <w:rsid w:val="00B013A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stna.obcina@maribor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KLARIČ</dc:creator>
  <cp:keywords/>
  <dc:description/>
  <cp:lastModifiedBy>Petra KLARIČ</cp:lastModifiedBy>
  <cp:revision>6</cp:revision>
  <cp:lastPrinted>2019-07-22T10:05:00Z</cp:lastPrinted>
  <dcterms:created xsi:type="dcterms:W3CDTF">2025-11-19T09:24:00Z</dcterms:created>
  <dcterms:modified xsi:type="dcterms:W3CDTF">2025-11-19T09:29:00Z</dcterms:modified>
</cp:coreProperties>
</file>