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601"/>
      </w:tblGrid>
      <w:tr w:rsidR="00EC4905" w:rsidRPr="00EF12AB" w14:paraId="29F925D1" w14:textId="77777777" w:rsidTr="00A96284">
        <w:tc>
          <w:tcPr>
            <w:tcW w:w="4662" w:type="dxa"/>
          </w:tcPr>
          <w:p w14:paraId="6E425412" w14:textId="77777777" w:rsidR="00EC4905" w:rsidRPr="00EF12AB" w:rsidRDefault="00EC4905" w:rsidP="008367B1">
            <w:pPr>
              <w:pStyle w:val="Glava"/>
              <w:tabs>
                <w:tab w:val="clear" w:pos="4536"/>
                <w:tab w:val="clear" w:pos="9072"/>
              </w:tabs>
              <w:ind w:right="-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MESTNA OBČINA MARIBOR</w:t>
            </w:r>
          </w:p>
          <w:p w14:paraId="01A02D28" w14:textId="77777777" w:rsidR="00EC4905" w:rsidRPr="00EF12AB" w:rsidRDefault="00EC4905" w:rsidP="008367B1">
            <w:pPr>
              <w:pStyle w:val="Glava"/>
              <w:tabs>
                <w:tab w:val="clear" w:pos="4536"/>
                <w:tab w:val="clear" w:pos="9072"/>
              </w:tabs>
              <w:ind w:left="142" w:right="-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MESTNA UPRAVA</w:t>
            </w:r>
          </w:p>
          <w:p w14:paraId="78F0F952" w14:textId="77777777" w:rsidR="00EC4905" w:rsidRPr="00EF12AB" w:rsidRDefault="00EC4905" w:rsidP="008367B1">
            <w:pPr>
              <w:ind w:right="-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12AB">
              <w:rPr>
                <w:rFonts w:ascii="Arial" w:hAnsi="Arial" w:cs="Arial"/>
                <w:b/>
                <w:sz w:val="18"/>
                <w:szCs w:val="18"/>
              </w:rPr>
              <w:t>Urad za komunalo promet in prostor</w:t>
            </w:r>
          </w:p>
          <w:p w14:paraId="4F99BBEB" w14:textId="77777777" w:rsidR="00EC4905" w:rsidRPr="00EF12AB" w:rsidRDefault="00EC4905" w:rsidP="008367B1">
            <w:pPr>
              <w:ind w:right="-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Sektor za urejanje prostora</w:t>
            </w:r>
          </w:p>
        </w:tc>
        <w:tc>
          <w:tcPr>
            <w:tcW w:w="4662" w:type="dxa"/>
            <w:vAlign w:val="bottom"/>
          </w:tcPr>
          <w:p w14:paraId="57CB18C9" w14:textId="77777777" w:rsidR="00EC4905" w:rsidRPr="00EF12AB" w:rsidRDefault="00EC4905" w:rsidP="00A96284">
            <w:pPr>
              <w:pStyle w:val="Glav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Ulica heroja Staneta 1, SI-2000 Maribor</w:t>
            </w:r>
          </w:p>
          <w:p w14:paraId="2582BEDF" w14:textId="77777777" w:rsidR="00EC4905" w:rsidRPr="00EF12AB" w:rsidRDefault="00EC4905" w:rsidP="00A96284">
            <w:pPr>
              <w:pStyle w:val="Glava"/>
              <w:tabs>
                <w:tab w:val="clear" w:pos="4536"/>
              </w:tabs>
              <w:ind w:left="-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T: +386.2.2201 000, E: </w:t>
            </w:r>
            <w:hyperlink r:id="rId7" w:history="1">
              <w:r w:rsidRPr="00EF12AB">
                <w:rPr>
                  <w:rStyle w:val="Hiperpovezava"/>
                  <w:rFonts w:ascii="Arial" w:hAnsi="Arial" w:cs="Arial"/>
                  <w:sz w:val="18"/>
                  <w:szCs w:val="18"/>
                </w:rPr>
                <w:t>gp.mom@maribor.si</w:t>
              </w:r>
            </w:hyperlink>
          </w:p>
          <w:p w14:paraId="23E14169" w14:textId="77777777" w:rsidR="00EC4905" w:rsidRPr="00EF12AB" w:rsidRDefault="00EC4905" w:rsidP="00A96284">
            <w:pPr>
              <w:pStyle w:val="Glav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S: http://www.maribor.si</w:t>
            </w:r>
          </w:p>
          <w:p w14:paraId="13972F2A" w14:textId="77777777" w:rsidR="00EC4905" w:rsidRPr="00EF12AB" w:rsidRDefault="00EC4905" w:rsidP="00A962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Davčna številka: SI12709590, Matična številka: 5883369</w:t>
            </w:r>
          </w:p>
        </w:tc>
      </w:tr>
    </w:tbl>
    <w:p w14:paraId="562C884F" w14:textId="77777777" w:rsidR="00EC4905" w:rsidRPr="00EF12AB" w:rsidRDefault="00EC4905">
      <w:pPr>
        <w:rPr>
          <w:rFonts w:ascii="Arial" w:hAnsi="Arial" w:cs="Arial"/>
          <w:sz w:val="18"/>
          <w:szCs w:val="18"/>
        </w:rPr>
      </w:pPr>
    </w:p>
    <w:p w14:paraId="0576202F" w14:textId="77777777" w:rsidR="007B5CAC" w:rsidRPr="00EF12AB" w:rsidRDefault="007B5CAC" w:rsidP="007B5CAC">
      <w:pPr>
        <w:jc w:val="center"/>
        <w:rPr>
          <w:rFonts w:ascii="Arial" w:hAnsi="Arial" w:cs="Arial"/>
          <w:sz w:val="18"/>
          <w:szCs w:val="18"/>
        </w:rPr>
      </w:pPr>
    </w:p>
    <w:p w14:paraId="1FBD6A9E" w14:textId="77777777" w:rsidR="007B5CAC" w:rsidRPr="00EF12AB" w:rsidRDefault="007B5CAC" w:rsidP="00EC4905">
      <w:pPr>
        <w:rPr>
          <w:rFonts w:ascii="Arial" w:hAnsi="Arial" w:cs="Arial"/>
          <w:sz w:val="18"/>
          <w:szCs w:val="18"/>
        </w:rPr>
      </w:pPr>
    </w:p>
    <w:p w14:paraId="40AFE413" w14:textId="77777777" w:rsidR="007B5CAC" w:rsidRPr="00EF12AB" w:rsidRDefault="005E6225" w:rsidP="007B5CAC">
      <w:pPr>
        <w:pStyle w:val="Naslov9"/>
        <w:rPr>
          <w:rFonts w:ascii="Arial" w:hAnsi="Arial" w:cs="Arial"/>
          <w:color w:val="auto"/>
          <w:sz w:val="18"/>
          <w:szCs w:val="18"/>
        </w:rPr>
      </w:pPr>
      <w:r w:rsidRPr="00EF12AB">
        <w:rPr>
          <w:rFonts w:ascii="Arial" w:hAnsi="Arial" w:cs="Arial"/>
          <w:color w:val="auto"/>
          <w:sz w:val="18"/>
          <w:szCs w:val="18"/>
        </w:rPr>
        <w:t>ZAHTEVA ZA IZDAJO SOGLASJA K MANJŠI REKONSTRUKCIJI</w:t>
      </w:r>
    </w:p>
    <w:p w14:paraId="36CD7AFA" w14:textId="77777777" w:rsidR="002574A9" w:rsidRPr="00EF12AB" w:rsidRDefault="002574A9" w:rsidP="002574A9">
      <w:pPr>
        <w:rPr>
          <w:rFonts w:ascii="Arial" w:hAnsi="Arial" w:cs="Arial"/>
          <w:sz w:val="18"/>
          <w:szCs w:val="18"/>
        </w:rPr>
      </w:pPr>
    </w:p>
    <w:p w14:paraId="03F3AD01" w14:textId="77777777" w:rsidR="007B5CAC" w:rsidRPr="00EF12AB" w:rsidRDefault="007B5CAC" w:rsidP="007B5CA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4"/>
        <w:gridCol w:w="6170"/>
      </w:tblGrid>
      <w:tr w:rsidR="002574A9" w:rsidRPr="00EF12AB" w14:paraId="6A421D79" w14:textId="77777777" w:rsidTr="006521D0">
        <w:trPr>
          <w:trHeight w:val="507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3640AD38" w14:textId="77777777" w:rsidR="002574A9" w:rsidRPr="00EF12AB" w:rsidRDefault="006521D0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2574A9" w:rsidRPr="00EF12AB">
              <w:rPr>
                <w:rFonts w:ascii="Arial" w:hAnsi="Arial" w:cs="Arial"/>
                <w:sz w:val="18"/>
                <w:szCs w:val="18"/>
              </w:rPr>
              <w:t>INVESTITOR</w:t>
            </w:r>
          </w:p>
        </w:tc>
      </w:tr>
      <w:tr w:rsidR="002574A9" w:rsidRPr="00EF12AB" w14:paraId="705BB88C" w14:textId="77777777" w:rsidTr="00EB73EC">
        <w:trPr>
          <w:trHeight w:val="567"/>
        </w:trPr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1ACE3" w14:textId="2CF2EBA4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Ime in priimek oziroma naziv družbe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23297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215A68AF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3D011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Naslov ali sedež družbe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3811E3BC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1969863E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7E18A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Telefonska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6DC42919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63C4AB7F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AA35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Kontaktna oseba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150C7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574A9" w:rsidRPr="00EF12AB" w14:paraId="6EDD7511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4211D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Elektronski naslov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71500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13A5E12E" w14:textId="77777777" w:rsidTr="006521D0">
        <w:trPr>
          <w:trHeight w:val="483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0E105BC" w14:textId="77777777" w:rsidR="002574A9" w:rsidRPr="00EF12AB" w:rsidRDefault="006521D0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2574A9" w:rsidRPr="00EF12AB">
              <w:rPr>
                <w:rFonts w:ascii="Arial" w:hAnsi="Arial" w:cs="Arial"/>
                <w:sz w:val="18"/>
                <w:szCs w:val="18"/>
              </w:rPr>
              <w:t xml:space="preserve">POOBLAŠČENEC </w:t>
            </w:r>
            <w:r w:rsidR="002574A9"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*Podatki se vpišejo, kadar je imenovan pooblaščenec.</w:t>
            </w:r>
          </w:p>
        </w:tc>
      </w:tr>
      <w:tr w:rsidR="002574A9" w:rsidRPr="00EF12AB" w14:paraId="7848C274" w14:textId="77777777" w:rsidTr="00EB73EC">
        <w:trPr>
          <w:trHeight w:val="567"/>
        </w:trPr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C5A0E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Ime in priimek oziroma naziv družbe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7BBB5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6BDFEF3B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8C2B8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Naslov ali sedež družbe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5A32D9F2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6D46E7B5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98DDE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Davčna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02F432A0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05779581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404D0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Telefonska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6AA98C48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733CDDC6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F2631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Kontaktna oseba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905B5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6A856E3D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4D9DD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Elektronski naslov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69A2D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6EA46F87" w14:textId="77777777" w:rsidTr="006521D0">
        <w:trPr>
          <w:trHeight w:val="497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BE300DA" w14:textId="77777777" w:rsidR="002574A9" w:rsidRPr="00EF12AB" w:rsidRDefault="006521D0" w:rsidP="005E6225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2574A9" w:rsidRPr="00EF12AB">
              <w:rPr>
                <w:rFonts w:ascii="Arial" w:hAnsi="Arial" w:cs="Arial"/>
                <w:sz w:val="18"/>
                <w:szCs w:val="18"/>
              </w:rPr>
              <w:t xml:space="preserve">OSNOVNI PODATKI O </w:t>
            </w:r>
            <w:r w:rsidR="005E6225" w:rsidRPr="00EF12AB">
              <w:rPr>
                <w:rFonts w:ascii="Arial" w:hAnsi="Arial" w:cs="Arial"/>
                <w:sz w:val="18"/>
                <w:szCs w:val="18"/>
              </w:rPr>
              <w:t>GRADNJI</w:t>
            </w:r>
          </w:p>
        </w:tc>
      </w:tr>
      <w:tr w:rsidR="002574A9" w:rsidRPr="00EF12AB" w14:paraId="6732D273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7810F" w14:textId="77777777" w:rsidR="002574A9" w:rsidRPr="00EF12AB" w:rsidRDefault="005E6225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Naziv gradnje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EEF64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569294F2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08130" w14:textId="77777777" w:rsidR="002574A9" w:rsidRPr="00EF12AB" w:rsidRDefault="005E6225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Naziv osnovnega objekta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8C822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5F01CD52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8E486" w14:textId="77777777" w:rsidR="002574A9" w:rsidRPr="00EF12AB" w:rsidRDefault="005E6225" w:rsidP="005E6225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Vsebina zahteve – kratek opis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3D600" w14:textId="77777777" w:rsidR="002574A9" w:rsidRPr="00EF12AB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B05985E" w14:textId="77777777" w:rsidR="005E6225" w:rsidRPr="00EF12AB" w:rsidRDefault="005E6225" w:rsidP="005E62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303DF" w14:textId="77777777" w:rsidR="005E6225" w:rsidRPr="00EF12AB" w:rsidRDefault="005E6225" w:rsidP="005E62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864EB" w14:textId="77777777" w:rsidR="005E6225" w:rsidRPr="00EF12AB" w:rsidRDefault="005E6225" w:rsidP="005E62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45C38" w14:textId="77777777" w:rsidR="00EB73EC" w:rsidRPr="00EF12AB" w:rsidRDefault="00EB73EC" w:rsidP="005E62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2A9D0" w14:textId="77777777" w:rsidR="00EB73EC" w:rsidRPr="00EF12AB" w:rsidRDefault="00EB73EC" w:rsidP="005E62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93F64" w14:textId="77777777" w:rsidR="005E6225" w:rsidRPr="00EF12AB" w:rsidRDefault="005E6225" w:rsidP="005E6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4A9" w:rsidRPr="00EF12AB" w14:paraId="05315767" w14:textId="77777777" w:rsidTr="006521D0"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EB581" w14:textId="77777777" w:rsidR="002574A9" w:rsidRPr="00EF12AB" w:rsidRDefault="005E6225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Tip manjše rekonstrukcije</w:t>
            </w:r>
          </w:p>
          <w:p w14:paraId="11F5F33A" w14:textId="77777777" w:rsidR="006521D0" w:rsidRPr="00EF12AB" w:rsidRDefault="006521D0" w:rsidP="006521D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Hlk111125738"/>
            <w:r w:rsidRPr="00EF12AB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bookmarkEnd w:id="0"/>
            <w:r w:rsidRPr="00EF12AB">
              <w:rPr>
                <w:rFonts w:ascii="Arial" w:hAnsi="Arial" w:cs="Arial"/>
                <w:i/>
                <w:iCs/>
                <w:sz w:val="18"/>
                <w:szCs w:val="18"/>
              </w:rPr>
              <w:t>Ustrezno se označi v skladu z Uredbo o razvrščanju objektov (Ur. L. RS, št. 96/22)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0B7FC" w14:textId="77777777" w:rsidR="006521D0" w:rsidRPr="00EF12AB" w:rsidRDefault="006521D0" w:rsidP="006521D0">
            <w:pPr>
              <w:pStyle w:val="Naslov1"/>
              <w:spacing w:before="0" w:after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  9 – Manjše povečanje prostornine</w:t>
            </w:r>
          </w:p>
          <w:p w14:paraId="1C1F1611" w14:textId="77777777" w:rsidR="006521D0" w:rsidRPr="00EF12AB" w:rsidRDefault="006521D0" w:rsidP="006521D0">
            <w:pPr>
              <w:pStyle w:val="Naslov1"/>
              <w:spacing w:before="0" w:after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10 – Prizidava nakladalnih ramp in klančin</w:t>
            </w:r>
          </w:p>
          <w:p w14:paraId="6F9E43A5" w14:textId="77777777" w:rsidR="006521D0" w:rsidRPr="00EF12AB" w:rsidRDefault="006521D0" w:rsidP="006521D0">
            <w:pPr>
              <w:pStyle w:val="Naslov1"/>
              <w:spacing w:before="0" w:after="0" w:line="276" w:lineRule="auto"/>
              <w:jc w:val="left"/>
              <w:rPr>
                <w:rFonts w:ascii="Arial" w:eastAsia="Yu Gothic UI Semilight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 xml:space="preserve">11 – Izvedba </w:t>
            </w:r>
            <w:proofErr w:type="spellStart"/>
            <w:r w:rsidRPr="00EF12AB">
              <w:rPr>
                <w:rFonts w:ascii="Arial" w:hAnsi="Arial" w:cs="Arial"/>
                <w:sz w:val="18"/>
                <w:szCs w:val="18"/>
              </w:rPr>
              <w:t>nepohodnega</w:t>
            </w:r>
            <w:proofErr w:type="spellEnd"/>
            <w:r w:rsidRPr="00EF12AB">
              <w:rPr>
                <w:rFonts w:ascii="Arial" w:hAnsi="Arial" w:cs="Arial"/>
                <w:sz w:val="18"/>
                <w:szCs w:val="18"/>
              </w:rPr>
              <w:t xml:space="preserve"> konzolnega nadstreška (do 6 m</w:t>
            </w:r>
            <w:r w:rsidRPr="00EF12AB">
              <w:rPr>
                <w:rFonts w:ascii="Arial" w:eastAsia="Yu Gothic UI Semilight" w:hAnsi="Arial" w:cs="Arial"/>
                <w:sz w:val="18"/>
                <w:szCs w:val="18"/>
              </w:rPr>
              <w:t>²)</w:t>
            </w:r>
          </w:p>
          <w:p w14:paraId="2595F6FF" w14:textId="77777777" w:rsidR="002574A9" w:rsidRPr="00EF12AB" w:rsidRDefault="006521D0" w:rsidP="006521D0">
            <w:pPr>
              <w:pStyle w:val="Naslov1"/>
              <w:spacing w:before="0" w:after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12 – Prizidava zunanjega odprtega stopnišča ali dvigala</w:t>
            </w:r>
          </w:p>
        </w:tc>
      </w:tr>
    </w:tbl>
    <w:p w14:paraId="6F2454C3" w14:textId="77777777" w:rsidR="002574A9" w:rsidRPr="00EF12AB" w:rsidRDefault="002574A9" w:rsidP="006521D0">
      <w:pPr>
        <w:pStyle w:val="Naslov1"/>
        <w:spacing w:before="0" w:after="0"/>
        <w:rPr>
          <w:rFonts w:ascii="Arial" w:hAnsi="Arial" w:cs="Arial"/>
          <w:sz w:val="18"/>
          <w:szCs w:val="18"/>
        </w:rPr>
      </w:pPr>
    </w:p>
    <w:p w14:paraId="5FD4C296" w14:textId="77777777" w:rsidR="006521D0" w:rsidRPr="00EF12AB" w:rsidRDefault="006521D0" w:rsidP="006521D0">
      <w:pPr>
        <w:rPr>
          <w:rFonts w:ascii="Arial" w:hAnsi="Arial" w:cs="Arial"/>
          <w:sz w:val="18"/>
          <w:szCs w:val="18"/>
        </w:rPr>
      </w:pPr>
    </w:p>
    <w:p w14:paraId="0039D72D" w14:textId="77777777" w:rsidR="00EB73EC" w:rsidRPr="00EF12AB" w:rsidRDefault="00EB73EC" w:rsidP="00EB73E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B73EC" w:rsidRPr="00EF12AB" w14:paraId="1F6C1DB7" w14:textId="77777777" w:rsidTr="00EB73EC">
        <w:trPr>
          <w:trHeight w:val="42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00954A" w14:textId="77777777" w:rsidR="00EB73EC" w:rsidRPr="00EF12AB" w:rsidRDefault="00EB73EC" w:rsidP="00EB73EC">
            <w:pPr>
              <w:pStyle w:val="Naslov1"/>
              <w:shd w:val="clear" w:color="auto" w:fill="F2F2F2" w:themeFill="background1" w:themeFillShade="F2"/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4. PODATKI O ZEMLJIŠČU ZA GRADNJO</w:t>
            </w:r>
          </w:p>
        </w:tc>
      </w:tr>
      <w:tr w:rsidR="006521D0" w:rsidRPr="00EF12AB" w14:paraId="6D1EA7A9" w14:textId="77777777" w:rsidTr="00EB73EC">
        <w:trPr>
          <w:trHeight w:val="42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CB193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Katastrska občina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521CE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669139EE" w14:textId="77777777" w:rsidTr="00EB73EC">
        <w:trPr>
          <w:trHeight w:val="41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2F7B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Številka katastrske občine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5913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4C8D0A1" w14:textId="77777777" w:rsidTr="00EB73EC">
        <w:trPr>
          <w:trHeight w:val="4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853D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Parcelne številke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4A2DC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4EF27C0F" w14:textId="77777777" w:rsidTr="00EB73EC">
        <w:trPr>
          <w:trHeight w:val="4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869F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Dokazilo o razpolaganju z zemljiščem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5C20E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8E37A5" w14:textId="77777777" w:rsidR="006521D0" w:rsidRPr="00EF12AB" w:rsidRDefault="006521D0" w:rsidP="006521D0">
      <w:pPr>
        <w:overflowPunct w:val="0"/>
        <w:autoSpaceDE w:val="0"/>
        <w:autoSpaceDN w:val="0"/>
        <w:ind w:right="-40"/>
        <w:jc w:val="both"/>
        <w:rPr>
          <w:rFonts w:ascii="Arial" w:hAnsi="Arial" w:cs="Arial"/>
          <w:bCs/>
          <w:sz w:val="18"/>
          <w:szCs w:val="18"/>
        </w:rPr>
      </w:pPr>
      <w:bookmarkStart w:id="1" w:name="_Hlk110870433"/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521D0" w:rsidRPr="00EF12AB" w14:paraId="4390CD30" w14:textId="77777777" w:rsidTr="00EB73EC">
        <w:trPr>
          <w:trHeight w:val="40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bookmarkEnd w:id="1"/>
          <w:p w14:paraId="35F999DF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lastRenderedPageBreak/>
              <w:t>5. LOKACIJSKI PODATKI</w:t>
            </w:r>
          </w:p>
        </w:tc>
      </w:tr>
      <w:tr w:rsidR="006521D0" w:rsidRPr="00EF12AB" w14:paraId="6B80DA97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87BA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Prostorski akt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528FA38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1B8E542D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EB25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Namenska raba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B1B90C9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3FFE37" w14:textId="77777777" w:rsidR="006521D0" w:rsidRPr="00EF12AB" w:rsidRDefault="006521D0" w:rsidP="006521D0">
      <w:pPr>
        <w:rPr>
          <w:rFonts w:ascii="Arial" w:hAnsi="Arial" w:cs="Arial"/>
          <w:sz w:val="18"/>
          <w:szCs w:val="18"/>
        </w:rPr>
      </w:pPr>
      <w:bookmarkStart w:id="2" w:name="_Hlk110870870"/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3119"/>
        <w:gridCol w:w="992"/>
        <w:gridCol w:w="2268"/>
      </w:tblGrid>
      <w:tr w:rsidR="006521D0" w:rsidRPr="00EF12AB" w14:paraId="34C4AA4C" w14:textId="77777777" w:rsidTr="00EB73EC">
        <w:trPr>
          <w:trHeight w:val="43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0862D7" w14:textId="060C6C5A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Urbanistični kazal</w:t>
            </w:r>
            <w:r w:rsidR="0050654C" w:rsidRPr="00EF12AB">
              <w:rPr>
                <w:rFonts w:ascii="Arial" w:hAnsi="Arial" w:cs="Arial"/>
                <w:sz w:val="18"/>
                <w:szCs w:val="18"/>
              </w:rPr>
              <w:t>ci*</w:t>
            </w:r>
          </w:p>
        </w:tc>
      </w:tr>
      <w:tr w:rsidR="006521D0" w:rsidRPr="00EF12AB" w14:paraId="4C40C2F1" w14:textId="77777777" w:rsidTr="00EB73EC">
        <w:trPr>
          <w:trHeight w:val="42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5F76E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Površina gradbene parcele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 (m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E4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9845DC8" w14:textId="77777777" w:rsidTr="00EB73EC">
        <w:trPr>
          <w:trHeight w:val="40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36B0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Površina vseh objektov na stiku z zemljiščem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 (m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17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20C0C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FZ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A55" w14:textId="77777777" w:rsidR="006521D0" w:rsidRPr="00EF12AB" w:rsidRDefault="006521D0" w:rsidP="006521D0">
            <w:pPr>
              <w:pStyle w:val="Naslov1"/>
              <w:spacing w:before="0" w:after="0"/>
              <w:ind w:left="-959" w:firstLine="959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4992BAA" w14:textId="77777777" w:rsidTr="00EB73E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E7F6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BTP objekta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 (m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="00EB73EC" w:rsidRPr="00EF12A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94F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5B54998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5010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FIZ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F03" w14:textId="77777777" w:rsidR="006521D0" w:rsidRPr="00EF12AB" w:rsidRDefault="006521D0" w:rsidP="006521D0">
            <w:pPr>
              <w:pStyle w:val="Naslov1"/>
              <w:spacing w:before="0" w:after="0"/>
              <w:ind w:left="-959" w:firstLine="959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3EC" w:rsidRPr="00EF12AB" w14:paraId="6D502368" w14:textId="77777777" w:rsidTr="00EB73E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CEDBB" w14:textId="77777777" w:rsidR="00EB73EC" w:rsidRPr="00EF12AB" w:rsidRDefault="00EB73EC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Zelene površine (m</w:t>
            </w:r>
            <w:r w:rsidRPr="00EF12AB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1AA" w14:textId="77777777" w:rsidR="00EB73EC" w:rsidRPr="00EF12AB" w:rsidRDefault="00EB73EC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080191D" w14:textId="77777777" w:rsidR="00EB73EC" w:rsidRPr="00EF12AB" w:rsidRDefault="00EB73EC" w:rsidP="006521D0">
            <w:pPr>
              <w:pStyle w:val="Naslov1"/>
              <w:spacing w:before="0" w:after="0"/>
              <w:ind w:left="-959" w:firstLine="959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2"/>
    <w:p w14:paraId="366B3DA0" w14:textId="0F85B0F9" w:rsidR="006521D0" w:rsidRPr="00EF12AB" w:rsidRDefault="0050654C" w:rsidP="005065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>*</w:t>
      </w:r>
      <w:r w:rsidRPr="00EF12AB">
        <w:rPr>
          <w:rFonts w:ascii="Arial" w:hAnsi="Arial" w:cs="Arial"/>
          <w:i/>
          <w:iCs/>
          <w:sz w:val="18"/>
          <w:szCs w:val="18"/>
        </w:rPr>
        <w:t>V primeru povečanja stavbišča objekta</w:t>
      </w:r>
    </w:p>
    <w:p w14:paraId="16E30791" w14:textId="77777777" w:rsidR="0050654C" w:rsidRPr="00EF12AB" w:rsidRDefault="0050654C" w:rsidP="0050654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521D0" w:rsidRPr="00EF12AB" w14:paraId="5590FEE3" w14:textId="77777777" w:rsidTr="00EB73EC">
        <w:trPr>
          <w:trHeight w:val="4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27EBE1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Odmiki</w:t>
            </w:r>
          </w:p>
        </w:tc>
      </w:tr>
      <w:tr w:rsidR="006521D0" w:rsidRPr="00EF12AB" w14:paraId="6DE16537" w14:textId="77777777" w:rsidTr="00EB73EC">
        <w:trPr>
          <w:trHeight w:val="41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F36BD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Odmiki od sosednjih parcel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2F33B63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0BD7E405" w14:textId="77777777" w:rsidTr="00EB73EC">
        <w:trPr>
          <w:trHeight w:val="40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4F300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Odmiki od regulacijskih linij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21B494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34D82" w14:textId="389F04B8" w:rsidR="006521D0" w:rsidRPr="00EF12AB" w:rsidRDefault="006521D0" w:rsidP="00EB73E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EF12AB">
        <w:rPr>
          <w:rFonts w:ascii="Arial" w:hAnsi="Arial" w:cs="Arial"/>
          <w:i/>
          <w:sz w:val="18"/>
          <w:szCs w:val="18"/>
        </w:rPr>
        <w:t xml:space="preserve">*V primeru, da je odmik od soseda manjši od predpisanega, je </w:t>
      </w:r>
      <w:r w:rsidR="0050654C" w:rsidRPr="00EF12AB">
        <w:rPr>
          <w:rFonts w:ascii="Arial" w:hAnsi="Arial" w:cs="Arial"/>
          <w:i/>
          <w:sz w:val="18"/>
          <w:szCs w:val="18"/>
        </w:rPr>
        <w:t>treba</w:t>
      </w:r>
      <w:r w:rsidRPr="00EF12AB">
        <w:rPr>
          <w:rFonts w:ascii="Arial" w:hAnsi="Arial" w:cs="Arial"/>
          <w:i/>
          <w:sz w:val="18"/>
          <w:szCs w:val="18"/>
        </w:rPr>
        <w:t xml:space="preserve"> k vlogi predložiti tudi pisno soglasje lastnika sosednje nepremičnine. </w:t>
      </w:r>
    </w:p>
    <w:p w14:paraId="3AD16F2F" w14:textId="77777777" w:rsidR="006521D0" w:rsidRPr="00EF12AB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521D0" w:rsidRPr="00EF12AB" w14:paraId="041218C5" w14:textId="77777777" w:rsidTr="00EB73EC">
        <w:trPr>
          <w:trHeight w:val="47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A33AC4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6. PODATKI O PROJEKTNI DOKUMENTACIJI</w:t>
            </w:r>
          </w:p>
        </w:tc>
      </w:tr>
      <w:tr w:rsidR="006521D0" w:rsidRPr="00EF12AB" w14:paraId="6E3412C2" w14:textId="77777777" w:rsidTr="00EB73EC">
        <w:trPr>
          <w:trHeight w:val="41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CED7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Številka projekta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E0AE0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13E8A4AF" w14:textId="77777777" w:rsidTr="00EB73EC">
        <w:trPr>
          <w:trHeight w:val="42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07F1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Datum izdelave 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9D823F8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7F378E0B" w14:textId="77777777" w:rsidTr="00EB73EC">
        <w:trPr>
          <w:trHeight w:val="39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27AE7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Projektant (naziv družbe)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D31EBFF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51384E" w14:textId="77777777" w:rsidR="006521D0" w:rsidRPr="00EF12AB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521D0" w:rsidRPr="00EF12AB" w14:paraId="6AD0D579" w14:textId="77777777" w:rsidTr="00EB73EC">
        <w:trPr>
          <w:trHeight w:val="47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E9C8FF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7. PRIDOBLJENE SOGLASJA K POSEGU – VAROVANA OBMOČJA</w:t>
            </w:r>
          </w:p>
        </w:tc>
      </w:tr>
      <w:tr w:rsidR="006521D0" w:rsidRPr="00EF12AB" w14:paraId="05389E67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A6017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VARSTVO KULTURNE DEDIŠČINE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05654A2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9DB181C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050336EA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179AE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VARSTVO NARAVE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746051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43F21E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5800F3CD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E6CBF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VARSTVO VODA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C7ECF01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7D8174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3A76100B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5DB7C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VARSTVO GOZDOV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B11FFF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C963B8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01147BE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24EB6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DRUGO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16A2785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1F00589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F9F7F3" w14:textId="77777777" w:rsidR="006521D0" w:rsidRPr="00EF12AB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521D0" w:rsidRPr="00EF12AB" w14:paraId="7CF7DBB7" w14:textId="77777777" w:rsidTr="00EB73EC">
        <w:trPr>
          <w:trHeight w:val="416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A9FA64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8. PRIDOBLJENE SOGLASJA K POSEGU – VAROVALNI PASOVI INFRASTRUKTURE</w:t>
            </w:r>
          </w:p>
        </w:tc>
      </w:tr>
      <w:tr w:rsidR="006521D0" w:rsidRPr="00EF12AB" w14:paraId="2D36F1B5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4F26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VODOVOD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77C3CA5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E54BCC5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36EE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ELEKTRIKA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322EFC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7EEC9949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A9C8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PLIN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4B2803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026EB58F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17C6E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TOPLOVOD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ACF6BF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0E1BF71B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7F11C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FEKALNE VODE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3929A7E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10925808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38FA3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METEORNE VODE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20A4F5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27C516B5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7F0F7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TK VODI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37F4073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77E19E87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4D5CD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JAVNE CESTE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078AEE38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0" w:rsidRPr="00EF12AB" w14:paraId="7FF3CDC9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B862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bookmarkStart w:id="3" w:name="_Hlk111125868"/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ŽELEZNICE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74A52E7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6521D0" w:rsidRPr="00EF12AB" w14:paraId="67E59B6F" w14:textId="77777777" w:rsidTr="00EB73EC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A9A5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DRUGO (npr. obramba, komunikacijske infrastruktura,…)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486F10D5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88EC47" w14:textId="77777777" w:rsidR="006521D0" w:rsidRPr="00EF12AB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1"/>
        <w:gridCol w:w="3008"/>
        <w:gridCol w:w="5625"/>
      </w:tblGrid>
      <w:tr w:rsidR="006521D0" w:rsidRPr="00EF12AB" w14:paraId="6922E685" w14:textId="77777777" w:rsidTr="00EB73EC">
        <w:trPr>
          <w:trHeight w:val="451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D62C5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lastRenderedPageBreak/>
              <w:t>9. PRILOGE</w:t>
            </w:r>
          </w:p>
        </w:tc>
      </w:tr>
      <w:tr w:rsidR="006521D0" w:rsidRPr="00EF12AB" w14:paraId="22E9A37D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F27D0A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3EB15" w14:textId="55DCEC0E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Grafične priloge - prikaz umestitve objekta v prostor in izris gradbene parcele na katastrskem načrtu</w:t>
            </w:r>
            <w:r w:rsidR="001966F0" w:rsidRPr="00EF12AB">
              <w:rPr>
                <w:rFonts w:ascii="Arial" w:hAnsi="Arial" w:cs="Arial"/>
                <w:b w:val="0"/>
                <w:sz w:val="18"/>
                <w:szCs w:val="18"/>
              </w:rPr>
              <w:t>*</w:t>
            </w:r>
          </w:p>
          <w:p w14:paraId="684E679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*Obvezna priloga k primerom 10., 11. in 12. točke Priloge 2 Uredbo o razvrščanju objektov</w:t>
            </w:r>
          </w:p>
        </w:tc>
      </w:tr>
      <w:tr w:rsidR="006521D0" w:rsidRPr="00EF12AB" w14:paraId="299B2C6D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831C7C0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90CAF" w14:textId="3F66D55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Grafične priloge – prikaz značilnih tlorisov in prerezov</w:t>
            </w:r>
            <w:r w:rsidR="001966F0" w:rsidRPr="00EF12AB">
              <w:rPr>
                <w:rFonts w:ascii="Arial" w:hAnsi="Arial" w:cs="Arial"/>
                <w:b w:val="0"/>
                <w:sz w:val="18"/>
                <w:szCs w:val="18"/>
              </w:rPr>
              <w:t>**</w:t>
            </w: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3F859D5" w14:textId="6713420B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</w:t>
            </w:r>
            <w:r w:rsidR="001966F0"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</w:t>
            </w: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Obvezna priloga</w:t>
            </w:r>
          </w:p>
        </w:tc>
      </w:tr>
      <w:tr w:rsidR="006521D0" w:rsidRPr="00EF12AB" w14:paraId="6D2DAD15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1042897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5FE46" w14:textId="3F729B5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Tehnično poročilo z opisom skladnosti s prostorskimi akti </w:t>
            </w:r>
            <w:r w:rsidR="001966F0" w:rsidRPr="00EF12AB">
              <w:rPr>
                <w:rFonts w:ascii="Arial" w:hAnsi="Arial" w:cs="Arial"/>
                <w:b w:val="0"/>
                <w:sz w:val="18"/>
                <w:szCs w:val="18"/>
              </w:rPr>
              <w:t>***</w:t>
            </w:r>
          </w:p>
          <w:p w14:paraId="30489FF8" w14:textId="186A9208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</w:t>
            </w:r>
            <w:r w:rsidR="001966F0"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**</w:t>
            </w: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Obvezna priloga</w:t>
            </w:r>
          </w:p>
        </w:tc>
      </w:tr>
      <w:tr w:rsidR="006521D0" w:rsidRPr="00EF12AB" w14:paraId="74A4A02E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C55DD1E" w14:textId="77777777" w:rsidR="006521D0" w:rsidRPr="00EF12AB" w:rsidRDefault="006521D0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07D5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Pozitivno pisno mnenje k posegu strokovnjaka s področja gradbeništva</w:t>
            </w:r>
          </w:p>
        </w:tc>
      </w:tr>
      <w:tr w:rsidR="006521D0" w:rsidRPr="00EF12AB" w14:paraId="3C21E257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AA20C67" w14:textId="77777777" w:rsidR="006521D0" w:rsidRPr="00EF12AB" w:rsidRDefault="006521D0" w:rsidP="00EB73E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C9D2" w14:textId="28C77366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Pozitivno pisno mnenje k posegu pooblaščenega arhitekta</w:t>
            </w:r>
            <w:r w:rsidR="001966F0" w:rsidRPr="00EF12AB">
              <w:rPr>
                <w:rFonts w:ascii="Arial" w:hAnsi="Arial" w:cs="Arial"/>
                <w:b w:val="0"/>
                <w:sz w:val="18"/>
                <w:szCs w:val="18"/>
              </w:rPr>
              <w:t>****</w:t>
            </w:r>
          </w:p>
          <w:p w14:paraId="7CC56789" w14:textId="0C72EDC1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</w:t>
            </w:r>
            <w:r w:rsidR="001966F0"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***</w:t>
            </w: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Obvezna priloga k primeru 12. točke Priloge 2 Uredbo o razvrščanju objektov</w:t>
            </w:r>
          </w:p>
        </w:tc>
      </w:tr>
      <w:tr w:rsidR="006521D0" w:rsidRPr="00EF12AB" w14:paraId="09FD5F58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F4E8E9" w14:textId="77777777" w:rsidR="006521D0" w:rsidRPr="00EF12AB" w:rsidRDefault="006521D0" w:rsidP="00EB73E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•</w:t>
            </w:r>
          </w:p>
        </w:tc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83386" w14:textId="3017B43F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>Pooblastilo, če prijave ne vlaga investitor</w:t>
            </w:r>
          </w:p>
        </w:tc>
      </w:tr>
      <w:tr w:rsidR="006521D0" w:rsidRPr="00EF12AB" w14:paraId="2E7810D4" w14:textId="77777777" w:rsidTr="00EB73EC">
        <w:trPr>
          <w:trHeight w:val="5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83F6744" w14:textId="77777777" w:rsidR="006521D0" w:rsidRPr="00EF12AB" w:rsidRDefault="006521D0" w:rsidP="00EB73E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12AB">
              <w:rPr>
                <w:rFonts w:ascii="Arial" w:hAnsi="Arial" w:cs="Arial"/>
                <w:sz w:val="18"/>
                <w:szCs w:val="18"/>
              </w:rPr>
              <w:t>•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136993AB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sz w:val="18"/>
                <w:szCs w:val="18"/>
              </w:rPr>
              <w:t xml:space="preserve">Druge priloge: </w:t>
            </w:r>
          </w:p>
          <w:p w14:paraId="5452B32E" w14:textId="4B70F8C6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F12AB">
              <w:rPr>
                <w:rFonts w:ascii="Arial" w:hAnsi="Arial" w:cs="Arial"/>
                <w:b w:val="0"/>
                <w:i/>
                <w:sz w:val="18"/>
                <w:szCs w:val="18"/>
              </w:rPr>
              <w:t>*Navedite katere</w:t>
            </w:r>
          </w:p>
        </w:tc>
        <w:tc>
          <w:tcPr>
            <w:tcW w:w="56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0BE10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</w:tr>
      <w:tr w:rsidR="006521D0" w:rsidRPr="00EF12AB" w14:paraId="63FA41E5" w14:textId="77777777" w:rsidTr="00EB73EC">
        <w:trPr>
          <w:trHeight w:val="42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F2A648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EEB14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D30E9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</w:tr>
      <w:tr w:rsidR="006521D0" w:rsidRPr="00EF12AB" w14:paraId="7AADA2FB" w14:textId="77777777" w:rsidTr="00EB73EC">
        <w:trPr>
          <w:trHeight w:val="42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2BED393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758AA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13652" w14:textId="77777777" w:rsidR="006521D0" w:rsidRPr="00EF12AB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</w:tr>
    </w:tbl>
    <w:p w14:paraId="7252640D" w14:textId="77777777" w:rsidR="006521D0" w:rsidRPr="00EF12AB" w:rsidRDefault="006521D0" w:rsidP="006521D0">
      <w:pPr>
        <w:overflowPunct w:val="0"/>
        <w:autoSpaceDE w:val="0"/>
        <w:autoSpaceDN w:val="0"/>
        <w:ind w:right="-40"/>
        <w:jc w:val="both"/>
        <w:rPr>
          <w:rFonts w:ascii="Arial" w:hAnsi="Arial" w:cs="Arial"/>
          <w:bCs/>
          <w:sz w:val="18"/>
          <w:szCs w:val="18"/>
        </w:rPr>
      </w:pPr>
    </w:p>
    <w:p w14:paraId="5DD54414" w14:textId="77777777" w:rsidR="006521D0" w:rsidRPr="00EF12AB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pPr w:leftFromText="141" w:rightFromText="141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677"/>
        <w:gridCol w:w="1794"/>
        <w:gridCol w:w="3865"/>
      </w:tblGrid>
      <w:tr w:rsidR="006521D0" w:rsidRPr="00EF12AB" w14:paraId="6A0A3A21" w14:textId="77777777" w:rsidTr="000030E6">
        <w:tc>
          <w:tcPr>
            <w:tcW w:w="851" w:type="dxa"/>
          </w:tcPr>
          <w:p w14:paraId="59A188C2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085DFC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0A486A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EF12AB">
              <w:rPr>
                <w:rFonts w:ascii="Arial" w:hAnsi="Arial" w:cs="Arial"/>
                <w:bCs/>
                <w:sz w:val="18"/>
                <w:szCs w:val="18"/>
              </w:rPr>
              <w:t>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88E95F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6D9358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BA426D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9336ED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EF12AB">
              <w:rPr>
                <w:rFonts w:ascii="Arial" w:hAnsi="Arial" w:cs="Arial"/>
                <w:bCs/>
                <w:sz w:val="18"/>
                <w:szCs w:val="18"/>
              </w:rPr>
              <w:t>Podpis vlagatelja: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6DAEE814" w14:textId="77777777" w:rsidR="006521D0" w:rsidRPr="00EF12AB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564EF5D" w14:textId="77777777" w:rsidR="006521D0" w:rsidRPr="00EF12AB" w:rsidRDefault="006521D0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>OPOMBE:</w:t>
      </w:r>
    </w:p>
    <w:p w14:paraId="2C3F816D" w14:textId="77777777" w:rsidR="006521D0" w:rsidRPr="00EF12AB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>Vse grafične priloge morajo biti kotirane.</w:t>
      </w:r>
    </w:p>
    <w:p w14:paraId="1B5506BF" w14:textId="77777777" w:rsidR="006521D0" w:rsidRPr="00EF12AB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EF12AB">
        <w:rPr>
          <w:rFonts w:ascii="Arial" w:hAnsi="Arial" w:cs="Arial"/>
          <w:sz w:val="18"/>
          <w:szCs w:val="18"/>
        </w:rPr>
        <w:t>Soglasodajalec</w:t>
      </w:r>
      <w:proofErr w:type="spellEnd"/>
      <w:r w:rsidRPr="00EF12AB">
        <w:rPr>
          <w:rFonts w:ascii="Arial" w:hAnsi="Arial" w:cs="Arial"/>
          <w:sz w:val="18"/>
          <w:szCs w:val="18"/>
        </w:rPr>
        <w:t xml:space="preserve"> lahko zahteva še dodatne priloge, če ugotovi, da vsebina posredovane dokumentacije ne zadošča za izdajo soglasja.</w:t>
      </w:r>
    </w:p>
    <w:p w14:paraId="27F08031" w14:textId="77777777" w:rsidR="006521D0" w:rsidRPr="00EF12AB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 xml:space="preserve">Posredovana dokumentacija, ki je priloga k vlogi, ostane v arhivu </w:t>
      </w:r>
      <w:proofErr w:type="spellStart"/>
      <w:r w:rsidRPr="00EF12AB">
        <w:rPr>
          <w:rFonts w:ascii="Arial" w:hAnsi="Arial" w:cs="Arial"/>
          <w:sz w:val="18"/>
          <w:szCs w:val="18"/>
        </w:rPr>
        <w:t>soglasodajalca</w:t>
      </w:r>
      <w:proofErr w:type="spellEnd"/>
      <w:r w:rsidRPr="00EF12AB">
        <w:rPr>
          <w:rFonts w:ascii="Arial" w:hAnsi="Arial" w:cs="Arial"/>
          <w:sz w:val="18"/>
          <w:szCs w:val="18"/>
        </w:rPr>
        <w:t>.</w:t>
      </w:r>
    </w:p>
    <w:p w14:paraId="5072911F" w14:textId="77777777" w:rsidR="006521D0" w:rsidRPr="00EF12AB" w:rsidRDefault="006521D0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FB20D2F" w14:textId="4EC22E57" w:rsidR="000923A8" w:rsidRPr="00EF12AB" w:rsidRDefault="000923A8" w:rsidP="000923A8">
      <w:pPr>
        <w:pStyle w:val="Navadensplet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bookmarkStart w:id="4" w:name="_Hlk126149832"/>
      <w:r w:rsidRPr="00EF12AB">
        <w:rPr>
          <w:rFonts w:ascii="Arial" w:hAnsi="Arial" w:cs="Arial"/>
          <w:sz w:val="18"/>
          <w:szCs w:val="18"/>
        </w:rPr>
        <w:t>Po tarifni št. 1</w:t>
      </w:r>
      <w:r w:rsidR="005157B7">
        <w:rPr>
          <w:rFonts w:ascii="Arial" w:hAnsi="Arial" w:cs="Arial"/>
          <w:sz w:val="18"/>
          <w:szCs w:val="18"/>
        </w:rPr>
        <w:t xml:space="preserve"> in 3</w:t>
      </w:r>
      <w:r w:rsidRPr="00EF12AB">
        <w:rPr>
          <w:rFonts w:ascii="Arial" w:hAnsi="Arial" w:cs="Arial"/>
          <w:sz w:val="18"/>
          <w:szCs w:val="18"/>
        </w:rPr>
        <w:t xml:space="preserve"> Zakona o upravnih taksah (ZUT) znaša upravna taksa:</w:t>
      </w:r>
    </w:p>
    <w:p w14:paraId="4CB0A0C3" w14:textId="69FE9D67" w:rsidR="000923A8" w:rsidRPr="00EF12AB" w:rsidRDefault="005157B7" w:rsidP="000923A8">
      <w:pPr>
        <w:numPr>
          <w:ilvl w:val="0"/>
          <w:numId w:val="23"/>
        </w:numPr>
        <w:tabs>
          <w:tab w:val="clear" w:pos="720"/>
        </w:tabs>
        <w:ind w:left="318" w:hanging="284"/>
        <w:rPr>
          <w:rFonts w:ascii="Arial" w:hAnsi="Arial" w:cs="Arial"/>
          <w:sz w:val="18"/>
          <w:szCs w:val="18"/>
        </w:rPr>
      </w:pPr>
      <w:r>
        <w:rPr>
          <w:rStyle w:val="Krepko"/>
          <w:rFonts w:ascii="Arial" w:hAnsi="Arial" w:cs="Arial"/>
          <w:sz w:val="18"/>
          <w:szCs w:val="18"/>
        </w:rPr>
        <w:t>22,6</w:t>
      </w:r>
      <w:r w:rsidR="000923A8" w:rsidRPr="00EF12AB">
        <w:rPr>
          <w:rStyle w:val="Krepko"/>
          <w:rFonts w:ascii="Arial" w:hAnsi="Arial" w:cs="Arial"/>
          <w:sz w:val="18"/>
          <w:szCs w:val="18"/>
        </w:rPr>
        <w:t>0 EUR</w:t>
      </w:r>
      <w:r w:rsidR="000923A8" w:rsidRPr="00EF12AB">
        <w:rPr>
          <w:rFonts w:ascii="Arial" w:hAnsi="Arial" w:cs="Arial"/>
          <w:sz w:val="18"/>
          <w:szCs w:val="18"/>
        </w:rPr>
        <w:t>, če je vloga v fizični obliki ali</w:t>
      </w:r>
    </w:p>
    <w:p w14:paraId="2F1426C4" w14:textId="45A7B42C" w:rsidR="000923A8" w:rsidRPr="00EF12AB" w:rsidRDefault="005157B7" w:rsidP="000923A8">
      <w:pPr>
        <w:numPr>
          <w:ilvl w:val="0"/>
          <w:numId w:val="24"/>
        </w:numPr>
        <w:tabs>
          <w:tab w:val="clear" w:pos="720"/>
        </w:tabs>
        <w:ind w:left="318" w:hanging="284"/>
        <w:rPr>
          <w:rFonts w:ascii="Arial" w:hAnsi="Arial" w:cs="Arial"/>
          <w:sz w:val="18"/>
          <w:szCs w:val="18"/>
        </w:rPr>
      </w:pPr>
      <w:r>
        <w:rPr>
          <w:rStyle w:val="Krepko"/>
          <w:rFonts w:ascii="Arial" w:hAnsi="Arial" w:cs="Arial"/>
          <w:sz w:val="18"/>
          <w:szCs w:val="18"/>
        </w:rPr>
        <w:t>18,10 EUR</w:t>
      </w:r>
      <w:r w:rsidR="000923A8" w:rsidRPr="00EF12AB">
        <w:rPr>
          <w:rStyle w:val="Krepko"/>
          <w:rFonts w:ascii="Arial" w:hAnsi="Arial" w:cs="Arial"/>
          <w:sz w:val="18"/>
          <w:szCs w:val="18"/>
        </w:rPr>
        <w:t>,</w:t>
      </w:r>
      <w:r w:rsidR="000923A8" w:rsidRPr="00EF12AB">
        <w:rPr>
          <w:rFonts w:ascii="Arial" w:hAnsi="Arial" w:cs="Arial"/>
          <w:sz w:val="18"/>
          <w:szCs w:val="18"/>
        </w:rPr>
        <w:t> če je vložena elektronska vloga ali</w:t>
      </w:r>
    </w:p>
    <w:p w14:paraId="33200372" w14:textId="77777777" w:rsidR="000923A8" w:rsidRPr="00EF12AB" w:rsidRDefault="000923A8" w:rsidP="000923A8">
      <w:pPr>
        <w:numPr>
          <w:ilvl w:val="0"/>
          <w:numId w:val="25"/>
        </w:numPr>
        <w:tabs>
          <w:tab w:val="clear" w:pos="720"/>
        </w:tabs>
        <w:ind w:left="318" w:hanging="284"/>
        <w:rPr>
          <w:rFonts w:ascii="Arial" w:hAnsi="Arial" w:cs="Arial"/>
          <w:sz w:val="18"/>
          <w:szCs w:val="18"/>
        </w:rPr>
      </w:pPr>
      <w:r w:rsidRPr="00EF12AB">
        <w:rPr>
          <w:rStyle w:val="Krepko"/>
          <w:rFonts w:ascii="Arial" w:hAnsi="Arial" w:cs="Arial"/>
          <w:sz w:val="18"/>
          <w:szCs w:val="18"/>
        </w:rPr>
        <w:t>brezplačno</w:t>
      </w:r>
      <w:r w:rsidRPr="00EF12AB">
        <w:rPr>
          <w:rFonts w:ascii="Arial" w:hAnsi="Arial" w:cs="Arial"/>
          <w:sz w:val="18"/>
          <w:szCs w:val="18"/>
        </w:rPr>
        <w:t> ob predložitvi ustreznega potrdila o oprostitvi upravne takse po </w:t>
      </w:r>
      <w:hyperlink r:id="rId8" w:history="1">
        <w:r w:rsidRPr="00EF12AB">
          <w:rPr>
            <w:rStyle w:val="Hiperpovezava"/>
            <w:rFonts w:ascii="Arial" w:hAnsi="Arial" w:cs="Arial"/>
            <w:sz w:val="18"/>
            <w:szCs w:val="18"/>
          </w:rPr>
          <w:t>ZUT</w:t>
        </w:r>
      </w:hyperlink>
      <w:r w:rsidRPr="00EF12AB">
        <w:rPr>
          <w:rFonts w:ascii="Arial" w:hAnsi="Arial" w:cs="Arial"/>
          <w:sz w:val="18"/>
          <w:szCs w:val="18"/>
        </w:rPr>
        <w:t>.</w:t>
      </w:r>
    </w:p>
    <w:p w14:paraId="6E3108E0" w14:textId="2C506B1A" w:rsidR="000923A8" w:rsidRPr="00EF12AB" w:rsidRDefault="000923A8" w:rsidP="000923A8">
      <w:pPr>
        <w:pStyle w:val="Navadensplet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>Ob oddaji vloge se na sedežu občine lahko plača z gotovino ali s plačilnimi karticami, plačati pa jo je mogoče tudi na TRR </w:t>
      </w:r>
      <w:r w:rsidR="006978CD" w:rsidRPr="006978CD">
        <w:rPr>
          <w:rFonts w:ascii="Arial" w:hAnsi="Arial" w:cs="Arial"/>
          <w:b/>
          <w:bCs/>
          <w:sz w:val="18"/>
          <w:szCs w:val="18"/>
        </w:rPr>
        <w:t>SI56 0127 0470 0309 160,</w:t>
      </w:r>
      <w:r w:rsidR="006978CD">
        <w:t xml:space="preserve"> </w:t>
      </w:r>
      <w:r w:rsidRPr="00EF12AB">
        <w:rPr>
          <w:rStyle w:val="Krepko"/>
          <w:rFonts w:ascii="Arial" w:hAnsi="Arial" w:cs="Arial"/>
          <w:sz w:val="18"/>
          <w:szCs w:val="18"/>
        </w:rPr>
        <w:t>referenca/sklic</w:t>
      </w:r>
      <w:r w:rsidRPr="00EF12AB">
        <w:rPr>
          <w:rFonts w:ascii="Arial" w:hAnsi="Arial" w:cs="Arial"/>
          <w:b/>
          <w:sz w:val="18"/>
          <w:szCs w:val="18"/>
        </w:rPr>
        <w:t xml:space="preserve"> </w:t>
      </w:r>
      <w:r w:rsidR="0099203B" w:rsidRPr="0099203B">
        <w:rPr>
          <w:rFonts w:ascii="Arial" w:hAnsi="Arial" w:cs="Arial"/>
          <w:b/>
          <w:bCs/>
          <w:sz w:val="18"/>
          <w:szCs w:val="18"/>
        </w:rPr>
        <w:t>SI11 75698-7111002</w:t>
      </w:r>
      <w:r w:rsidRPr="00EF12AB">
        <w:rPr>
          <w:rStyle w:val="Krepko"/>
          <w:rFonts w:ascii="Arial" w:hAnsi="Arial" w:cs="Arial"/>
          <w:sz w:val="18"/>
          <w:szCs w:val="18"/>
        </w:rPr>
        <w:t>, namen nakazila Plačilo upravne takse, koda namena OTHR.</w:t>
      </w:r>
    </w:p>
    <w:bookmarkEnd w:id="4"/>
    <w:p w14:paraId="29D6F70C" w14:textId="77777777" w:rsidR="00621D97" w:rsidRPr="00EF12AB" w:rsidRDefault="00621D97" w:rsidP="00621D97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b/>
          <w:sz w:val="18"/>
          <w:szCs w:val="18"/>
        </w:rPr>
      </w:pPr>
    </w:p>
    <w:p w14:paraId="36D0513D" w14:textId="77777777" w:rsidR="00621D97" w:rsidRPr="00EF12AB" w:rsidRDefault="00621D97" w:rsidP="00621D97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b/>
          <w:sz w:val="18"/>
          <w:szCs w:val="18"/>
        </w:rPr>
        <w:t>V primeru plačila s položnico, elektronsko ali z gotovino je treba dokazilo o plačilu upravne takse priložiti prijavi!</w:t>
      </w:r>
      <w:r w:rsidRPr="00EF12AB">
        <w:rPr>
          <w:rFonts w:ascii="Arial" w:hAnsi="Arial" w:cs="Arial"/>
          <w:sz w:val="18"/>
          <w:szCs w:val="18"/>
        </w:rPr>
        <w:t xml:space="preserve"> </w:t>
      </w:r>
    </w:p>
    <w:p w14:paraId="70C96EBE" w14:textId="77777777" w:rsidR="00621D97" w:rsidRPr="00EF12AB" w:rsidRDefault="00621D97" w:rsidP="00621D9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AAA6A34" w14:textId="77777777" w:rsidR="00621D97" w:rsidRPr="00EF12AB" w:rsidRDefault="00621D97" w:rsidP="00621D9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F12AB">
        <w:rPr>
          <w:rFonts w:ascii="Arial" w:hAnsi="Arial" w:cs="Arial"/>
          <w:sz w:val="18"/>
          <w:szCs w:val="18"/>
        </w:rPr>
        <w:t xml:space="preserve">V primeru, da taksa ne bo plačana ob oddaji prijave oziroma ji ne bo priloženo dokazilo o plačilu, bo v skladu s 16. členom ZUT izdan plačilni nalog, neupoštevanje v njem določenega roka za plačilo pa bo podlaga za obračun zamudnih obresti in posredovanje davčnemu organu v izvršitev. </w:t>
      </w:r>
    </w:p>
    <w:p w14:paraId="76B93E67" w14:textId="77777777" w:rsidR="00621D97" w:rsidRPr="00EF12AB" w:rsidRDefault="00621D97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B9BFCD0" w14:textId="77777777" w:rsidR="006521D0" w:rsidRPr="00EF12AB" w:rsidRDefault="006521D0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A3E9A17" w14:textId="186FAEDC" w:rsidR="006521D0" w:rsidRPr="00513E33" w:rsidRDefault="006521D0" w:rsidP="006521D0">
      <w:pPr>
        <w:tabs>
          <w:tab w:val="left" w:pos="2040"/>
        </w:tabs>
        <w:overflowPunct w:val="0"/>
        <w:autoSpaceDE w:val="0"/>
        <w:autoSpaceDN w:val="0"/>
        <w:ind w:firstLine="1"/>
        <w:jc w:val="center"/>
        <w:rPr>
          <w:rFonts w:ascii="Arial" w:hAnsi="Arial" w:cs="Arial"/>
          <w:b/>
          <w:bCs/>
          <w:sz w:val="18"/>
          <w:szCs w:val="18"/>
        </w:rPr>
      </w:pPr>
      <w:r w:rsidRPr="00513E33">
        <w:rPr>
          <w:rFonts w:ascii="Arial" w:hAnsi="Arial" w:cs="Arial"/>
          <w:b/>
          <w:bCs/>
          <w:sz w:val="18"/>
          <w:szCs w:val="18"/>
        </w:rPr>
        <w:t>Navodil</w:t>
      </w:r>
      <w:r w:rsidR="00706072">
        <w:rPr>
          <w:rFonts w:ascii="Arial" w:hAnsi="Arial" w:cs="Arial"/>
          <w:b/>
          <w:bCs/>
          <w:sz w:val="18"/>
          <w:szCs w:val="18"/>
        </w:rPr>
        <w:t>o</w:t>
      </w:r>
    </w:p>
    <w:p w14:paraId="7EAA5F16" w14:textId="77777777" w:rsidR="006521D0" w:rsidRPr="00513E33" w:rsidRDefault="006521D0" w:rsidP="006521D0">
      <w:pPr>
        <w:tabs>
          <w:tab w:val="left" w:pos="992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90EBD0F" w14:textId="77777777" w:rsidR="006521D0" w:rsidRPr="00513E33" w:rsidRDefault="006521D0" w:rsidP="006521D0">
      <w:pPr>
        <w:overflowPunct w:val="0"/>
        <w:autoSpaceDE w:val="0"/>
        <w:autoSpaceDN w:val="0"/>
        <w:jc w:val="center"/>
        <w:rPr>
          <w:rFonts w:ascii="Arial" w:hAnsi="Arial" w:cs="Arial"/>
          <w:bCs/>
          <w:sz w:val="18"/>
          <w:szCs w:val="18"/>
        </w:rPr>
      </w:pPr>
      <w:r w:rsidRPr="00513E33">
        <w:rPr>
          <w:rFonts w:ascii="Arial" w:hAnsi="Arial" w:cs="Arial"/>
          <w:b/>
          <w:bCs/>
          <w:sz w:val="18"/>
          <w:szCs w:val="18"/>
        </w:rPr>
        <w:t>ZAHTEVA ZA IZDAJO SOGLASJA K MANJŠI REKONSTRUKCIJI</w:t>
      </w:r>
    </w:p>
    <w:p w14:paraId="7577E234" w14:textId="77777777" w:rsidR="006521D0" w:rsidRPr="00513E33" w:rsidRDefault="006521D0" w:rsidP="006521D0">
      <w:pPr>
        <w:overflowPunct w:val="0"/>
        <w:autoSpaceDE w:val="0"/>
        <w:autoSpaceDN w:val="0"/>
        <w:jc w:val="both"/>
        <w:rPr>
          <w:rFonts w:ascii="Arial" w:hAnsi="Arial" w:cs="Arial"/>
          <w:bCs/>
          <w:sz w:val="18"/>
          <w:szCs w:val="18"/>
        </w:rPr>
      </w:pPr>
    </w:p>
    <w:p w14:paraId="132DEB77" w14:textId="77777777" w:rsidR="006521D0" w:rsidRPr="00513E33" w:rsidRDefault="006521D0" w:rsidP="006521D0">
      <w:pPr>
        <w:jc w:val="both"/>
        <w:rPr>
          <w:rFonts w:ascii="Arial" w:hAnsi="Arial" w:cs="Arial"/>
          <w:sz w:val="18"/>
          <w:szCs w:val="18"/>
        </w:rPr>
      </w:pPr>
      <w:r w:rsidRPr="00513E33">
        <w:rPr>
          <w:rFonts w:ascii="Arial" w:hAnsi="Arial" w:cs="Arial"/>
          <w:sz w:val="18"/>
          <w:szCs w:val="18"/>
        </w:rPr>
        <w:t>Podlaga za izdajo soglasja k manjši rekonstrukciji je 7. člen Gradbenega zakona (Uradni list RS, št. 199/21 v nadaljevanju GZ-1), 284. člen Zakona o urejanju prostora (Uradni list RS, št. 199/21 – v nadaljevanju ZUreP-3) in Uredba o razvrščanju objektov (Uradni list RS, št. 96/22 - v nadaljevanju Uredba).</w:t>
      </w:r>
    </w:p>
    <w:p w14:paraId="63AEF065" w14:textId="77777777" w:rsidR="006521D0" w:rsidRPr="00513E33" w:rsidRDefault="006521D0" w:rsidP="006521D0">
      <w:pPr>
        <w:jc w:val="both"/>
        <w:rPr>
          <w:rFonts w:ascii="Arial" w:hAnsi="Arial" w:cs="Arial"/>
          <w:b/>
          <w:sz w:val="18"/>
          <w:szCs w:val="18"/>
        </w:rPr>
      </w:pPr>
    </w:p>
    <w:p w14:paraId="49494D6C" w14:textId="77777777" w:rsidR="006521D0" w:rsidRPr="00EF12AB" w:rsidRDefault="006521D0" w:rsidP="006521D0">
      <w:pPr>
        <w:jc w:val="both"/>
        <w:rPr>
          <w:rFonts w:ascii="Arial" w:hAnsi="Arial" w:cs="Arial"/>
          <w:b/>
          <w:sz w:val="18"/>
          <w:szCs w:val="18"/>
        </w:rPr>
      </w:pPr>
      <w:r w:rsidRPr="00513E33">
        <w:rPr>
          <w:rFonts w:ascii="Arial" w:hAnsi="Arial" w:cs="Arial"/>
          <w:b/>
          <w:sz w:val="18"/>
          <w:szCs w:val="18"/>
        </w:rPr>
        <w:t>Iz zahteve za izdajo soglasja k manjši rekonstrukciji mora biti razvidna skladnost z izvedbenim prostorskim aktom občine, ki ureja območje nameravanega posega.</w:t>
      </w:r>
    </w:p>
    <w:p w14:paraId="1C2C164E" w14:textId="77777777" w:rsidR="006521D0" w:rsidRPr="00EF12AB" w:rsidRDefault="006521D0" w:rsidP="006521D0">
      <w:pPr>
        <w:rPr>
          <w:rFonts w:ascii="Arial" w:hAnsi="Arial" w:cs="Arial"/>
          <w:sz w:val="18"/>
          <w:szCs w:val="18"/>
        </w:rPr>
      </w:pPr>
    </w:p>
    <w:p w14:paraId="626081A8" w14:textId="77777777" w:rsidR="002574A9" w:rsidRPr="00EF12AB" w:rsidRDefault="002574A9" w:rsidP="002574A9">
      <w:pPr>
        <w:rPr>
          <w:rFonts w:ascii="Arial" w:hAnsi="Arial" w:cs="Arial"/>
          <w:sz w:val="18"/>
          <w:szCs w:val="18"/>
        </w:rPr>
      </w:pPr>
    </w:p>
    <w:sectPr w:rsidR="002574A9" w:rsidRPr="00EF12AB" w:rsidSect="00EB73EC">
      <w:footerReference w:type="even" r:id="rId9"/>
      <w:footerReference w:type="default" r:id="rId10"/>
      <w:headerReference w:type="first" r:id="rId11"/>
      <w:pgSz w:w="11906" w:h="16838"/>
      <w:pgMar w:top="709" w:right="130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2151" w14:textId="77777777" w:rsidR="009B4F1D" w:rsidRDefault="009B4F1D">
      <w:r>
        <w:separator/>
      </w:r>
    </w:p>
  </w:endnote>
  <w:endnote w:type="continuationSeparator" w:id="0">
    <w:p w14:paraId="6D1E5D48" w14:textId="77777777" w:rsidR="009B4F1D" w:rsidRDefault="009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ED3B" w14:textId="77777777" w:rsidR="00391B44" w:rsidRDefault="00391B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90BE684" w14:textId="77777777" w:rsidR="00391B44" w:rsidRDefault="00391B4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FCB1" w14:textId="77777777" w:rsidR="00391B44" w:rsidRPr="008B140A" w:rsidRDefault="00391B44" w:rsidP="00052B0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</w:rPr>
    </w:pPr>
    <w:r w:rsidRPr="008B140A">
      <w:rPr>
        <w:rStyle w:val="tevilkastrani"/>
        <w:rFonts w:ascii="Arial" w:hAnsi="Arial" w:cs="Arial"/>
        <w:sz w:val="18"/>
      </w:rPr>
      <w:fldChar w:fldCharType="begin"/>
    </w:r>
    <w:r w:rsidRPr="008B140A">
      <w:rPr>
        <w:rStyle w:val="tevilkastrani"/>
        <w:rFonts w:ascii="Arial" w:hAnsi="Arial" w:cs="Arial"/>
        <w:sz w:val="18"/>
      </w:rPr>
      <w:instrText xml:space="preserve">PAGE  </w:instrText>
    </w:r>
    <w:r w:rsidRPr="008B140A">
      <w:rPr>
        <w:rStyle w:val="tevilkastrani"/>
        <w:rFonts w:ascii="Arial" w:hAnsi="Arial" w:cs="Arial"/>
        <w:sz w:val="18"/>
      </w:rPr>
      <w:fldChar w:fldCharType="separate"/>
    </w:r>
    <w:r w:rsidR="00621D97">
      <w:rPr>
        <w:rStyle w:val="tevilkastrani"/>
        <w:rFonts w:ascii="Arial" w:hAnsi="Arial" w:cs="Arial"/>
        <w:noProof/>
        <w:sz w:val="18"/>
      </w:rPr>
      <w:t>4</w:t>
    </w:r>
    <w:r w:rsidRPr="008B140A">
      <w:rPr>
        <w:rStyle w:val="tevilkastrani"/>
        <w:rFonts w:ascii="Arial" w:hAnsi="Arial" w:cs="Arial"/>
        <w:sz w:val="18"/>
      </w:rPr>
      <w:fldChar w:fldCharType="end"/>
    </w:r>
  </w:p>
  <w:p w14:paraId="4485DB48" w14:textId="77777777" w:rsidR="00391B44" w:rsidRDefault="00391B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41F9" w14:textId="77777777" w:rsidR="009B4F1D" w:rsidRDefault="009B4F1D">
      <w:r>
        <w:separator/>
      </w:r>
    </w:p>
  </w:footnote>
  <w:footnote w:type="continuationSeparator" w:id="0">
    <w:p w14:paraId="5CBDD549" w14:textId="77777777" w:rsidR="009B4F1D" w:rsidRDefault="009B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77BD" w14:textId="77777777" w:rsidR="00656F0B" w:rsidRDefault="00656F0B" w:rsidP="00656F0B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 w:rsidRPr="008D35C6">
      <w:rPr>
        <w:rFonts w:ascii="Arial" w:hAnsi="Arial" w:cs="Arial"/>
        <w:color w:val="808080"/>
        <w:sz w:val="16"/>
        <w:szCs w:val="16"/>
      </w:rPr>
      <w:t>OBRAZEC IZPOLNJUJTE Z VELIKIMI TISKANIMI ČRKAMI</w:t>
    </w:r>
  </w:p>
  <w:p w14:paraId="38E07AAE" w14:textId="77777777" w:rsidR="00EC4905" w:rsidRDefault="008B140A" w:rsidP="008367B1">
    <w:pPr>
      <w:pStyle w:val="Glava"/>
      <w:ind w:left="1134" w:firstLine="709"/>
    </w:pPr>
    <w:r w:rsidRPr="002451E0">
      <w:rPr>
        <w:noProof/>
      </w:rPr>
      <w:drawing>
        <wp:inline distT="0" distB="0" distL="0" distR="0" wp14:anchorId="4C81DEE6" wp14:editId="2D50FCDD">
          <wp:extent cx="504825" cy="52260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79"/>
    <w:multiLevelType w:val="multilevel"/>
    <w:tmpl w:val="7A9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49"/>
    <w:multiLevelType w:val="hybridMultilevel"/>
    <w:tmpl w:val="53125AB6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F07"/>
    <w:multiLevelType w:val="hybridMultilevel"/>
    <w:tmpl w:val="010A4592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70C"/>
    <w:multiLevelType w:val="hybridMultilevel"/>
    <w:tmpl w:val="7E60BB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B5EF7"/>
    <w:multiLevelType w:val="hybridMultilevel"/>
    <w:tmpl w:val="1C50AB6E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14CD7"/>
    <w:multiLevelType w:val="hybridMultilevel"/>
    <w:tmpl w:val="1F1E135E"/>
    <w:lvl w:ilvl="0" w:tplc="83D04A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7F3615"/>
    <w:multiLevelType w:val="hybridMultilevel"/>
    <w:tmpl w:val="29C263B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079"/>
    <w:multiLevelType w:val="hybridMultilevel"/>
    <w:tmpl w:val="4CEC4B06"/>
    <w:lvl w:ilvl="0" w:tplc="10B8CD9A">
      <w:start w:val="1"/>
      <w:numFmt w:val="bullet"/>
      <w:lvlText w:val="‐"/>
      <w:lvlJc w:val="left"/>
      <w:pPr>
        <w:ind w:left="720" w:hanging="360"/>
      </w:pPr>
      <w:rPr>
        <w:rFonts w:ascii="Yu Gothic UI Semilight" w:eastAsia="Yu Gothic UI Semilight" w:hAnsi="Yu Gothic UI Semilight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52B0"/>
    <w:multiLevelType w:val="hybridMultilevel"/>
    <w:tmpl w:val="E9CAA29E"/>
    <w:lvl w:ilvl="0" w:tplc="F1FA9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054D6"/>
    <w:multiLevelType w:val="hybridMultilevel"/>
    <w:tmpl w:val="DEEA5E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F6F08"/>
    <w:multiLevelType w:val="hybridMultilevel"/>
    <w:tmpl w:val="6AE2D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E427C"/>
    <w:multiLevelType w:val="hybridMultilevel"/>
    <w:tmpl w:val="24E27756"/>
    <w:lvl w:ilvl="0" w:tplc="A758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F21C16"/>
    <w:multiLevelType w:val="hybridMultilevel"/>
    <w:tmpl w:val="35266D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92061"/>
    <w:multiLevelType w:val="hybridMultilevel"/>
    <w:tmpl w:val="37D435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52C87"/>
    <w:multiLevelType w:val="hybridMultilevel"/>
    <w:tmpl w:val="F2728F88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25322"/>
    <w:multiLevelType w:val="hybridMultilevel"/>
    <w:tmpl w:val="0338B5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D1984"/>
    <w:multiLevelType w:val="hybridMultilevel"/>
    <w:tmpl w:val="1C44B06C"/>
    <w:lvl w:ilvl="0" w:tplc="3EE440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6DC3"/>
    <w:multiLevelType w:val="hybridMultilevel"/>
    <w:tmpl w:val="4EBE5F8C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802F7"/>
    <w:multiLevelType w:val="hybridMultilevel"/>
    <w:tmpl w:val="C66EEE8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174417">
    <w:abstractNumId w:val="4"/>
  </w:num>
  <w:num w:numId="2" w16cid:durableId="7566280">
    <w:abstractNumId w:val="20"/>
  </w:num>
  <w:num w:numId="3" w16cid:durableId="463691695">
    <w:abstractNumId w:val="1"/>
  </w:num>
  <w:num w:numId="4" w16cid:durableId="398795039">
    <w:abstractNumId w:val="9"/>
  </w:num>
  <w:num w:numId="5" w16cid:durableId="2064719367">
    <w:abstractNumId w:val="21"/>
  </w:num>
  <w:num w:numId="6" w16cid:durableId="155535857">
    <w:abstractNumId w:val="2"/>
  </w:num>
  <w:num w:numId="7" w16cid:durableId="736711743">
    <w:abstractNumId w:val="15"/>
  </w:num>
  <w:num w:numId="8" w16cid:durableId="715397104">
    <w:abstractNumId w:val="14"/>
  </w:num>
  <w:num w:numId="9" w16cid:durableId="233659537">
    <w:abstractNumId w:val="17"/>
  </w:num>
  <w:num w:numId="10" w16cid:durableId="433012485">
    <w:abstractNumId w:val="16"/>
  </w:num>
  <w:num w:numId="11" w16cid:durableId="1546061279">
    <w:abstractNumId w:val="12"/>
  </w:num>
  <w:num w:numId="12" w16cid:durableId="1459643291">
    <w:abstractNumId w:val="8"/>
  </w:num>
  <w:num w:numId="13" w16cid:durableId="1881436384">
    <w:abstractNumId w:val="18"/>
  </w:num>
  <w:num w:numId="14" w16cid:durableId="453670108">
    <w:abstractNumId w:val="7"/>
  </w:num>
  <w:num w:numId="15" w16cid:durableId="1261599437">
    <w:abstractNumId w:val="5"/>
  </w:num>
  <w:num w:numId="16" w16cid:durableId="861629867">
    <w:abstractNumId w:val="6"/>
  </w:num>
  <w:num w:numId="17" w16cid:durableId="1674333093">
    <w:abstractNumId w:val="13"/>
  </w:num>
  <w:num w:numId="18" w16cid:durableId="2092314326">
    <w:abstractNumId w:val="11"/>
  </w:num>
  <w:num w:numId="19" w16cid:durableId="103037471">
    <w:abstractNumId w:val="10"/>
  </w:num>
  <w:num w:numId="20" w16cid:durableId="2121609376">
    <w:abstractNumId w:val="19"/>
  </w:num>
  <w:num w:numId="21" w16cid:durableId="399986255">
    <w:abstractNumId w:val="0"/>
  </w:num>
  <w:num w:numId="22" w16cid:durableId="1205404337">
    <w:abstractNumId w:val="3"/>
  </w:num>
  <w:num w:numId="23" w16cid:durableId="484661070">
    <w:abstractNumId w:val="7"/>
  </w:num>
  <w:num w:numId="24" w16cid:durableId="27226261">
    <w:abstractNumId w:val="5"/>
  </w:num>
  <w:num w:numId="25" w16cid:durableId="1211115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2B"/>
    <w:rsid w:val="000049C6"/>
    <w:rsid w:val="00005956"/>
    <w:rsid w:val="000216D7"/>
    <w:rsid w:val="00050558"/>
    <w:rsid w:val="000509BE"/>
    <w:rsid w:val="00050DA1"/>
    <w:rsid w:val="00052B0C"/>
    <w:rsid w:val="000545EC"/>
    <w:rsid w:val="000629E5"/>
    <w:rsid w:val="00071DA3"/>
    <w:rsid w:val="00075824"/>
    <w:rsid w:val="00090D6E"/>
    <w:rsid w:val="000923A8"/>
    <w:rsid w:val="00096969"/>
    <w:rsid w:val="000A341C"/>
    <w:rsid w:val="000B32FF"/>
    <w:rsid w:val="000C0A68"/>
    <w:rsid w:val="000D5B5E"/>
    <w:rsid w:val="000E34D1"/>
    <w:rsid w:val="000F04E1"/>
    <w:rsid w:val="000F46AB"/>
    <w:rsid w:val="00117DD5"/>
    <w:rsid w:val="00140D92"/>
    <w:rsid w:val="00147537"/>
    <w:rsid w:val="0014778F"/>
    <w:rsid w:val="00154D71"/>
    <w:rsid w:val="0015768F"/>
    <w:rsid w:val="00173CA9"/>
    <w:rsid w:val="001948AF"/>
    <w:rsid w:val="0019574D"/>
    <w:rsid w:val="001966F0"/>
    <w:rsid w:val="001A22D2"/>
    <w:rsid w:val="001D13BB"/>
    <w:rsid w:val="001D2CEE"/>
    <w:rsid w:val="001E3A2B"/>
    <w:rsid w:val="001F684D"/>
    <w:rsid w:val="001F6BD6"/>
    <w:rsid w:val="00201163"/>
    <w:rsid w:val="0021075D"/>
    <w:rsid w:val="0021384B"/>
    <w:rsid w:val="0025465D"/>
    <w:rsid w:val="002574A9"/>
    <w:rsid w:val="00265AF4"/>
    <w:rsid w:val="00265FF6"/>
    <w:rsid w:val="0027516A"/>
    <w:rsid w:val="00276548"/>
    <w:rsid w:val="00286FA0"/>
    <w:rsid w:val="00295AAD"/>
    <w:rsid w:val="002A4835"/>
    <w:rsid w:val="002D3EFF"/>
    <w:rsid w:val="002D46CD"/>
    <w:rsid w:val="002F7665"/>
    <w:rsid w:val="0032100B"/>
    <w:rsid w:val="0033036A"/>
    <w:rsid w:val="0034077A"/>
    <w:rsid w:val="00357332"/>
    <w:rsid w:val="00357C50"/>
    <w:rsid w:val="00364362"/>
    <w:rsid w:val="00391B44"/>
    <w:rsid w:val="003A3D0B"/>
    <w:rsid w:val="003B03DC"/>
    <w:rsid w:val="003C631F"/>
    <w:rsid w:val="003E50A9"/>
    <w:rsid w:val="003E52BE"/>
    <w:rsid w:val="00401573"/>
    <w:rsid w:val="00403DDF"/>
    <w:rsid w:val="00404295"/>
    <w:rsid w:val="00404A5F"/>
    <w:rsid w:val="0040578D"/>
    <w:rsid w:val="004135B6"/>
    <w:rsid w:val="00423077"/>
    <w:rsid w:val="004251BF"/>
    <w:rsid w:val="004305E3"/>
    <w:rsid w:val="00431503"/>
    <w:rsid w:val="00431B28"/>
    <w:rsid w:val="004333FC"/>
    <w:rsid w:val="00445E31"/>
    <w:rsid w:val="00454930"/>
    <w:rsid w:val="00467F13"/>
    <w:rsid w:val="00473BD4"/>
    <w:rsid w:val="004A3D8D"/>
    <w:rsid w:val="004A75B8"/>
    <w:rsid w:val="004B08D6"/>
    <w:rsid w:val="004C5393"/>
    <w:rsid w:val="004D02AE"/>
    <w:rsid w:val="004E1FBF"/>
    <w:rsid w:val="004E3607"/>
    <w:rsid w:val="004E529E"/>
    <w:rsid w:val="004F10B1"/>
    <w:rsid w:val="004F24CB"/>
    <w:rsid w:val="004F4BA3"/>
    <w:rsid w:val="0050142C"/>
    <w:rsid w:val="0050654C"/>
    <w:rsid w:val="00513E33"/>
    <w:rsid w:val="00514866"/>
    <w:rsid w:val="005157B7"/>
    <w:rsid w:val="00515FB8"/>
    <w:rsid w:val="00540D09"/>
    <w:rsid w:val="0054636E"/>
    <w:rsid w:val="00546493"/>
    <w:rsid w:val="0055540E"/>
    <w:rsid w:val="0056515B"/>
    <w:rsid w:val="00572FF2"/>
    <w:rsid w:val="00580297"/>
    <w:rsid w:val="005A6756"/>
    <w:rsid w:val="005C086F"/>
    <w:rsid w:val="005C38B4"/>
    <w:rsid w:val="005E1BBA"/>
    <w:rsid w:val="005E533B"/>
    <w:rsid w:val="005E6225"/>
    <w:rsid w:val="005F20D7"/>
    <w:rsid w:val="005F461F"/>
    <w:rsid w:val="006051BC"/>
    <w:rsid w:val="00621D97"/>
    <w:rsid w:val="00643F61"/>
    <w:rsid w:val="00650EF5"/>
    <w:rsid w:val="006521D0"/>
    <w:rsid w:val="00656306"/>
    <w:rsid w:val="00656F0B"/>
    <w:rsid w:val="00670295"/>
    <w:rsid w:val="006703DB"/>
    <w:rsid w:val="006708D4"/>
    <w:rsid w:val="00676BE5"/>
    <w:rsid w:val="00681F7B"/>
    <w:rsid w:val="0069378C"/>
    <w:rsid w:val="00695B1D"/>
    <w:rsid w:val="006969A2"/>
    <w:rsid w:val="006978CD"/>
    <w:rsid w:val="006B2D28"/>
    <w:rsid w:val="006B569E"/>
    <w:rsid w:val="006D004C"/>
    <w:rsid w:val="006D12D7"/>
    <w:rsid w:val="006E6D2D"/>
    <w:rsid w:val="00704BC2"/>
    <w:rsid w:val="00706072"/>
    <w:rsid w:val="0070720D"/>
    <w:rsid w:val="007174A8"/>
    <w:rsid w:val="007B5CAC"/>
    <w:rsid w:val="007C2403"/>
    <w:rsid w:val="007E09E3"/>
    <w:rsid w:val="007F25D9"/>
    <w:rsid w:val="007F444D"/>
    <w:rsid w:val="0080013B"/>
    <w:rsid w:val="008079FB"/>
    <w:rsid w:val="00811198"/>
    <w:rsid w:val="0081210B"/>
    <w:rsid w:val="00821610"/>
    <w:rsid w:val="00823076"/>
    <w:rsid w:val="008278BA"/>
    <w:rsid w:val="008367B1"/>
    <w:rsid w:val="008408DE"/>
    <w:rsid w:val="00857731"/>
    <w:rsid w:val="008651AD"/>
    <w:rsid w:val="00875BB9"/>
    <w:rsid w:val="008B140A"/>
    <w:rsid w:val="008B60D2"/>
    <w:rsid w:val="008E49B4"/>
    <w:rsid w:val="00902813"/>
    <w:rsid w:val="00902F4E"/>
    <w:rsid w:val="00907FD6"/>
    <w:rsid w:val="00920255"/>
    <w:rsid w:val="0092691A"/>
    <w:rsid w:val="009423C8"/>
    <w:rsid w:val="00945E24"/>
    <w:rsid w:val="00946337"/>
    <w:rsid w:val="009505FD"/>
    <w:rsid w:val="0095637E"/>
    <w:rsid w:val="00981457"/>
    <w:rsid w:val="00986698"/>
    <w:rsid w:val="0099203B"/>
    <w:rsid w:val="009A74E8"/>
    <w:rsid w:val="009A7DD2"/>
    <w:rsid w:val="009B0F81"/>
    <w:rsid w:val="009B4F1D"/>
    <w:rsid w:val="009C0958"/>
    <w:rsid w:val="00A1118A"/>
    <w:rsid w:val="00A2428F"/>
    <w:rsid w:val="00A40F9B"/>
    <w:rsid w:val="00A50629"/>
    <w:rsid w:val="00A57F6C"/>
    <w:rsid w:val="00A64882"/>
    <w:rsid w:val="00A77D83"/>
    <w:rsid w:val="00A859D4"/>
    <w:rsid w:val="00A96284"/>
    <w:rsid w:val="00AA0C8C"/>
    <w:rsid w:val="00AA3542"/>
    <w:rsid w:val="00AA49C2"/>
    <w:rsid w:val="00AA6E86"/>
    <w:rsid w:val="00AB6F8C"/>
    <w:rsid w:val="00AB702F"/>
    <w:rsid w:val="00AB7C82"/>
    <w:rsid w:val="00AC1DF8"/>
    <w:rsid w:val="00AC57C5"/>
    <w:rsid w:val="00AC77CA"/>
    <w:rsid w:val="00AD52F8"/>
    <w:rsid w:val="00AF00C0"/>
    <w:rsid w:val="00AF2784"/>
    <w:rsid w:val="00AF48AA"/>
    <w:rsid w:val="00AF62AB"/>
    <w:rsid w:val="00AF7F86"/>
    <w:rsid w:val="00B01282"/>
    <w:rsid w:val="00B11859"/>
    <w:rsid w:val="00B34348"/>
    <w:rsid w:val="00B4061B"/>
    <w:rsid w:val="00B4225D"/>
    <w:rsid w:val="00B53C88"/>
    <w:rsid w:val="00B75AB5"/>
    <w:rsid w:val="00B870ED"/>
    <w:rsid w:val="00B873F7"/>
    <w:rsid w:val="00BA1303"/>
    <w:rsid w:val="00BA6A2E"/>
    <w:rsid w:val="00BD22A6"/>
    <w:rsid w:val="00BE087E"/>
    <w:rsid w:val="00BE1E9A"/>
    <w:rsid w:val="00BE2265"/>
    <w:rsid w:val="00BE5184"/>
    <w:rsid w:val="00BE7EB8"/>
    <w:rsid w:val="00BF70A7"/>
    <w:rsid w:val="00BF7A65"/>
    <w:rsid w:val="00C006FA"/>
    <w:rsid w:val="00C10173"/>
    <w:rsid w:val="00C20221"/>
    <w:rsid w:val="00C22AF4"/>
    <w:rsid w:val="00C266AC"/>
    <w:rsid w:val="00C35F4E"/>
    <w:rsid w:val="00C37321"/>
    <w:rsid w:val="00C42B7F"/>
    <w:rsid w:val="00C42E50"/>
    <w:rsid w:val="00C530FE"/>
    <w:rsid w:val="00C657C7"/>
    <w:rsid w:val="00C84448"/>
    <w:rsid w:val="00C901B9"/>
    <w:rsid w:val="00CA4CAF"/>
    <w:rsid w:val="00CB2539"/>
    <w:rsid w:val="00CC33B5"/>
    <w:rsid w:val="00CC4EAC"/>
    <w:rsid w:val="00CD2084"/>
    <w:rsid w:val="00CD3534"/>
    <w:rsid w:val="00CE53D2"/>
    <w:rsid w:val="00CF7C9A"/>
    <w:rsid w:val="00D05C61"/>
    <w:rsid w:val="00D2142C"/>
    <w:rsid w:val="00D27DF2"/>
    <w:rsid w:val="00D73B22"/>
    <w:rsid w:val="00D90524"/>
    <w:rsid w:val="00D950AE"/>
    <w:rsid w:val="00DA396D"/>
    <w:rsid w:val="00DB4236"/>
    <w:rsid w:val="00DB4378"/>
    <w:rsid w:val="00DC308D"/>
    <w:rsid w:val="00DE1D80"/>
    <w:rsid w:val="00DE394B"/>
    <w:rsid w:val="00DF56A6"/>
    <w:rsid w:val="00DF76B4"/>
    <w:rsid w:val="00E04F2C"/>
    <w:rsid w:val="00E058C5"/>
    <w:rsid w:val="00E15807"/>
    <w:rsid w:val="00E2041F"/>
    <w:rsid w:val="00E2509E"/>
    <w:rsid w:val="00E272C5"/>
    <w:rsid w:val="00E374EE"/>
    <w:rsid w:val="00E40BE7"/>
    <w:rsid w:val="00E44015"/>
    <w:rsid w:val="00E60042"/>
    <w:rsid w:val="00E63398"/>
    <w:rsid w:val="00E63984"/>
    <w:rsid w:val="00EA3877"/>
    <w:rsid w:val="00EA5F7E"/>
    <w:rsid w:val="00EB4C4E"/>
    <w:rsid w:val="00EB73EC"/>
    <w:rsid w:val="00EC0D2C"/>
    <w:rsid w:val="00EC4905"/>
    <w:rsid w:val="00EF12AB"/>
    <w:rsid w:val="00EF5045"/>
    <w:rsid w:val="00F11E89"/>
    <w:rsid w:val="00F21561"/>
    <w:rsid w:val="00F34507"/>
    <w:rsid w:val="00F42259"/>
    <w:rsid w:val="00F47EC2"/>
    <w:rsid w:val="00F54817"/>
    <w:rsid w:val="00F63785"/>
    <w:rsid w:val="00F6784B"/>
    <w:rsid w:val="00F91A73"/>
    <w:rsid w:val="00FA05A4"/>
    <w:rsid w:val="00FA0F23"/>
    <w:rsid w:val="00FA254D"/>
    <w:rsid w:val="00FA4346"/>
    <w:rsid w:val="00FB152B"/>
    <w:rsid w:val="00FD6438"/>
    <w:rsid w:val="00FD7DCB"/>
    <w:rsid w:val="00FE47B4"/>
    <w:rsid w:val="00FE5123"/>
    <w:rsid w:val="00FE6A46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B8E32"/>
  <w15:chartTrackingRefBased/>
  <w15:docId w15:val="{E3B1F03B-F837-425E-9F2E-CE6E5FF2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5CAC"/>
    <w:rPr>
      <w:sz w:val="22"/>
    </w:rPr>
  </w:style>
  <w:style w:type="paragraph" w:styleId="Naslov1">
    <w:name w:val="heading 1"/>
    <w:basedOn w:val="Navaden"/>
    <w:next w:val="Navaden"/>
    <w:link w:val="Naslov1Znak"/>
    <w:qFormat/>
    <w:rsid w:val="002574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7B5CAC"/>
    <w:pPr>
      <w:keepNext/>
      <w:outlineLvl w:val="2"/>
    </w:pPr>
    <w:rPr>
      <w:b/>
      <w:iCs/>
      <w:noProof/>
      <w:color w:val="000080"/>
      <w:szCs w:val="24"/>
    </w:rPr>
  </w:style>
  <w:style w:type="paragraph" w:styleId="Naslov9">
    <w:name w:val="heading 9"/>
    <w:basedOn w:val="Navaden"/>
    <w:next w:val="Navaden"/>
    <w:qFormat/>
    <w:rsid w:val="007B5CAC"/>
    <w:pPr>
      <w:keepNext/>
      <w:jc w:val="center"/>
      <w:outlineLvl w:val="8"/>
    </w:pPr>
    <w:rPr>
      <w:b/>
      <w:bCs/>
      <w:iCs/>
      <w:color w:val="000080"/>
      <w:sz w:val="3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B5CAC"/>
    <w:rPr>
      <w:color w:val="0000FF"/>
      <w:u w:val="single"/>
    </w:rPr>
  </w:style>
  <w:style w:type="paragraph" w:styleId="Noga">
    <w:name w:val="footer"/>
    <w:basedOn w:val="Navaden"/>
    <w:rsid w:val="007B5CA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B5CAC"/>
  </w:style>
  <w:style w:type="paragraph" w:styleId="Glava">
    <w:name w:val="header"/>
    <w:basedOn w:val="Navaden"/>
    <w:link w:val="GlavaZnak"/>
    <w:uiPriority w:val="99"/>
    <w:rsid w:val="00F6378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F6378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3B0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656F0B"/>
    <w:rPr>
      <w:sz w:val="22"/>
    </w:rPr>
  </w:style>
  <w:style w:type="paragraph" w:styleId="Odstavekseznama">
    <w:name w:val="List Paragraph"/>
    <w:basedOn w:val="Navaden"/>
    <w:uiPriority w:val="34"/>
    <w:qFormat/>
    <w:rsid w:val="00EC4905"/>
    <w:pPr>
      <w:ind w:left="708"/>
    </w:pPr>
  </w:style>
  <w:style w:type="paragraph" w:styleId="Navadensplet">
    <w:name w:val="Normal (Web)"/>
    <w:basedOn w:val="Navaden"/>
    <w:uiPriority w:val="99"/>
    <w:unhideWhenUsed/>
    <w:rsid w:val="00EC4905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uiPriority w:val="22"/>
    <w:qFormat/>
    <w:rsid w:val="00EC4905"/>
    <w:rPr>
      <w:b/>
      <w:bCs/>
    </w:rPr>
  </w:style>
  <w:style w:type="character" w:styleId="SledenaHiperpovezava">
    <w:name w:val="FollowedHyperlink"/>
    <w:rsid w:val="00CD3534"/>
    <w:rPr>
      <w:color w:val="954F72"/>
      <w:u w:val="single"/>
    </w:rPr>
  </w:style>
  <w:style w:type="character" w:customStyle="1" w:styleId="Naslov1Znak">
    <w:name w:val="Naslov 1 Znak"/>
    <w:basedOn w:val="Privzetapisavaodstavka"/>
    <w:link w:val="Naslov1"/>
    <w:rsid w:val="002574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tparial">
    <w:name w:val="dtparial"/>
    <w:basedOn w:val="Navaden"/>
    <w:rsid w:val="000923A8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21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rhericko\Downloads\OBRAZCI-VLOGE\gp.mom@maribor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občina Maribor</Company>
  <LinksUpToDate>false</LinksUpToDate>
  <CharactersWithSpaces>4735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https://webedit.si/mb/varstvo-osebnih-podatkov/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http://pisrs.si/Pis.web/pregledPredpisa?id=ZAKO2146</vt:lpwstr>
      </vt:variant>
      <vt:variant>
        <vt:lpwstr/>
      </vt:variant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C:\Users\mrhericko\Downloads\OBRAZCI-VLOGE\gp.mom@maribor.si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DFAJT</dc:creator>
  <cp:keywords/>
  <cp:lastModifiedBy>Barbara GOLOB</cp:lastModifiedBy>
  <cp:revision>2</cp:revision>
  <cp:lastPrinted>2023-01-10T08:42:00Z</cp:lastPrinted>
  <dcterms:created xsi:type="dcterms:W3CDTF">2026-02-04T13:19:00Z</dcterms:created>
  <dcterms:modified xsi:type="dcterms:W3CDTF">2026-02-04T13:19:00Z</dcterms:modified>
</cp:coreProperties>
</file>