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7905" w14:textId="4DF21F85" w:rsidR="001272B4" w:rsidRPr="0055169F" w:rsidRDefault="0043497A" w:rsidP="001272B4">
      <w:pPr>
        <w:outlineLvl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5CB00922" wp14:editId="14A3CE46">
                <wp:simplePos x="0" y="0"/>
                <wp:positionH relativeFrom="column">
                  <wp:posOffset>5107173</wp:posOffset>
                </wp:positionH>
                <wp:positionV relativeFrom="paragraph">
                  <wp:posOffset>-504909</wp:posOffset>
                </wp:positionV>
                <wp:extent cx="1089965" cy="263348"/>
                <wp:effectExtent l="0" t="0" r="15240" b="22860"/>
                <wp:wrapNone/>
                <wp:docPr id="2048863003" name="Polje z besedilom 1"/>
                <wp:cNvGraphicFramePr/>
                <a:graphic xmlns:a="http://schemas.openxmlformats.org/drawingml/2006/main">
                  <a:graphicData uri="http://schemas.microsoft.com/office/word/2010/wordprocessingShape">
                    <wps:wsp>
                      <wps:cNvSpPr txBox="1"/>
                      <wps:spPr>
                        <a:xfrm>
                          <a:off x="0" y="0"/>
                          <a:ext cx="1089965" cy="263348"/>
                        </a:xfrm>
                        <a:prstGeom prst="rect">
                          <a:avLst/>
                        </a:prstGeom>
                        <a:solidFill>
                          <a:schemeClr val="lt1"/>
                        </a:solidFill>
                        <a:ln w="6350">
                          <a:solidFill>
                            <a:schemeClr val="bg1"/>
                          </a:solidFill>
                        </a:ln>
                      </wps:spPr>
                      <wps:txbx>
                        <w:txbxContent>
                          <w:p w14:paraId="2693CB65" w14:textId="643A648B" w:rsidR="0043497A" w:rsidRPr="0043497A" w:rsidRDefault="0043497A" w:rsidP="0043497A">
                            <w:pPr>
                              <w:rPr>
                                <w:rFonts w:ascii="Arial" w:hAnsi="Arial" w:cs="Arial"/>
                                <w:sz w:val="20"/>
                                <w:szCs w:val="20"/>
                              </w:rPr>
                            </w:pPr>
                            <w:r w:rsidRPr="0043497A">
                              <w:rPr>
                                <w:rFonts w:ascii="Arial" w:hAnsi="Arial" w:cs="Arial"/>
                                <w:sz w:val="20"/>
                                <w:szCs w:val="20"/>
                              </w:rPr>
                              <w:t>Obrazec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00922" id="_x0000_t202" coordsize="21600,21600" o:spt="202" path="m,l,21600r21600,l21600,xe">
                <v:stroke joinstyle="miter"/>
                <v:path gradientshapeok="t" o:connecttype="rect"/>
              </v:shapetype>
              <v:shape id="Polje z besedilom 1" o:spid="_x0000_s1026" type="#_x0000_t202" style="position:absolute;margin-left:402.15pt;margin-top:-39.75pt;width:85.8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" fillcolor="white [3201]" strokecolor="white [3212]" strokeweight=".5pt">
                <v:textbox>
                  <w:txbxContent>
                    <w:p w14:paraId="2693CB65" w14:textId="643A648B" w:rsidR="0043497A" w:rsidRPr="0043497A" w:rsidRDefault="0043497A" w:rsidP="0043497A">
                      <w:pPr>
                        <w:rPr>
                          <w:rFonts w:ascii="Arial" w:hAnsi="Arial" w:cs="Arial"/>
                          <w:sz w:val="20"/>
                          <w:szCs w:val="20"/>
                        </w:rPr>
                      </w:pPr>
                      <w:r w:rsidRPr="0043497A">
                        <w:rPr>
                          <w:rFonts w:ascii="Arial" w:hAnsi="Arial" w:cs="Arial"/>
                          <w:sz w:val="20"/>
                          <w:szCs w:val="20"/>
                        </w:rPr>
                        <w:t>Obrazec 1</w:t>
                      </w:r>
                    </w:p>
                  </w:txbxContent>
                </v:textbox>
              </v:shape>
            </w:pict>
          </mc:Fallback>
        </mc:AlternateContent>
      </w:r>
    </w:p>
    <w:tbl>
      <w:tblPr>
        <w:tblStyle w:val="Tabelamrea"/>
        <w:tblW w:w="0" w:type="auto"/>
        <w:tblInd w:w="4428" w:type="dxa"/>
        <w:tblLook w:val="01E0" w:firstRow="1" w:lastRow="1" w:firstColumn="1" w:lastColumn="1" w:noHBand="0" w:noVBand="0"/>
      </w:tblPr>
      <w:tblGrid>
        <w:gridCol w:w="1686"/>
        <w:gridCol w:w="951"/>
        <w:gridCol w:w="1996"/>
      </w:tblGrid>
      <w:tr w:rsidR="0055169F" w:rsidRPr="0055169F" w14:paraId="7907F115" w14:textId="77777777" w:rsidTr="003E6DB4">
        <w:tc>
          <w:tcPr>
            <w:tcW w:w="4633" w:type="dxa"/>
            <w:gridSpan w:val="3"/>
            <w:vAlign w:val="center"/>
          </w:tcPr>
          <w:p w14:paraId="6175A355" w14:textId="77777777" w:rsidR="001272B4" w:rsidRPr="0055169F" w:rsidRDefault="001272B4" w:rsidP="003A7841">
            <w:pPr>
              <w:jc w:val="center"/>
              <w:rPr>
                <w:rFonts w:ascii="Arial" w:hAnsi="Arial" w:cs="Arial"/>
                <w:sz w:val="16"/>
                <w:szCs w:val="16"/>
              </w:rPr>
            </w:pPr>
            <w:r w:rsidRPr="0055169F">
              <w:rPr>
                <w:rFonts w:ascii="Arial" w:hAnsi="Arial" w:cs="Arial"/>
                <w:sz w:val="16"/>
                <w:szCs w:val="16"/>
              </w:rPr>
              <w:t xml:space="preserve">IZPOLNI VRTEC </w:t>
            </w:r>
          </w:p>
        </w:tc>
      </w:tr>
      <w:tr w:rsidR="001272B4" w:rsidRPr="0055169F" w14:paraId="50D796DB" w14:textId="77777777" w:rsidTr="003E6DB4">
        <w:tc>
          <w:tcPr>
            <w:tcW w:w="1686" w:type="dxa"/>
            <w:vAlign w:val="center"/>
          </w:tcPr>
          <w:p w14:paraId="40B8A079" w14:textId="77777777" w:rsidR="001272B4" w:rsidRPr="0055169F" w:rsidRDefault="001272B4" w:rsidP="004C3EB5">
            <w:pPr>
              <w:rPr>
                <w:rFonts w:ascii="Arial" w:hAnsi="Arial" w:cs="Arial"/>
                <w:sz w:val="16"/>
                <w:szCs w:val="16"/>
              </w:rPr>
            </w:pPr>
            <w:r w:rsidRPr="0055169F">
              <w:rPr>
                <w:rFonts w:ascii="Arial" w:hAnsi="Arial" w:cs="Arial"/>
                <w:sz w:val="16"/>
                <w:szCs w:val="16"/>
              </w:rPr>
              <w:t>Datum sprejema  vloge v vrtcu</w:t>
            </w:r>
          </w:p>
        </w:tc>
        <w:tc>
          <w:tcPr>
            <w:tcW w:w="951" w:type="dxa"/>
            <w:shd w:val="clear" w:color="auto" w:fill="auto"/>
          </w:tcPr>
          <w:p w14:paraId="05F126E4" w14:textId="77777777" w:rsidR="001272B4" w:rsidRPr="0055169F" w:rsidRDefault="001272B4" w:rsidP="004C3EB5">
            <w:pPr>
              <w:jc w:val="center"/>
              <w:rPr>
                <w:rFonts w:ascii="Arial" w:hAnsi="Arial" w:cs="Arial"/>
                <w:b/>
                <w:sz w:val="16"/>
                <w:szCs w:val="16"/>
              </w:rPr>
            </w:pPr>
          </w:p>
        </w:tc>
        <w:tc>
          <w:tcPr>
            <w:tcW w:w="1996" w:type="dxa"/>
            <w:shd w:val="clear" w:color="auto" w:fill="auto"/>
          </w:tcPr>
          <w:p w14:paraId="0F6D9FA5" w14:textId="77777777" w:rsidR="001272B4" w:rsidRPr="0055169F" w:rsidRDefault="001272B4" w:rsidP="004C3EB5">
            <w:pPr>
              <w:jc w:val="center"/>
              <w:rPr>
                <w:rFonts w:ascii="Arial" w:hAnsi="Arial" w:cs="Arial"/>
                <w:sz w:val="16"/>
                <w:szCs w:val="16"/>
              </w:rPr>
            </w:pPr>
            <w:r w:rsidRPr="0055169F">
              <w:rPr>
                <w:rFonts w:ascii="Arial" w:hAnsi="Arial" w:cs="Arial"/>
                <w:sz w:val="16"/>
                <w:szCs w:val="16"/>
              </w:rPr>
              <w:t>Podpis:</w:t>
            </w:r>
          </w:p>
          <w:p w14:paraId="7B9233DC" w14:textId="77777777" w:rsidR="001272B4" w:rsidRPr="0055169F" w:rsidRDefault="001272B4" w:rsidP="004C3EB5">
            <w:pPr>
              <w:jc w:val="center"/>
              <w:rPr>
                <w:rFonts w:ascii="Arial" w:hAnsi="Arial" w:cs="Arial"/>
                <w:sz w:val="12"/>
                <w:szCs w:val="12"/>
              </w:rPr>
            </w:pPr>
          </w:p>
          <w:p w14:paraId="32DC8498" w14:textId="77777777" w:rsidR="001272B4" w:rsidRPr="0055169F" w:rsidRDefault="001272B4" w:rsidP="004C3EB5">
            <w:pPr>
              <w:jc w:val="center"/>
              <w:rPr>
                <w:rFonts w:ascii="Arial" w:hAnsi="Arial" w:cs="Arial"/>
                <w:sz w:val="16"/>
                <w:szCs w:val="16"/>
              </w:rPr>
            </w:pPr>
            <w:r w:rsidRPr="0055169F">
              <w:rPr>
                <w:rFonts w:ascii="Arial" w:hAnsi="Arial" w:cs="Arial"/>
                <w:sz w:val="16"/>
                <w:szCs w:val="16"/>
              </w:rPr>
              <w:t>___________________</w:t>
            </w:r>
          </w:p>
        </w:tc>
      </w:tr>
    </w:tbl>
    <w:p w14:paraId="79C32F04" w14:textId="77777777" w:rsidR="001272B4" w:rsidRPr="0055169F" w:rsidRDefault="001272B4" w:rsidP="003D5409">
      <w:pPr>
        <w:rPr>
          <w:rFonts w:ascii="Arial" w:hAnsi="Arial" w:cs="Arial"/>
          <w:b/>
        </w:rPr>
      </w:pPr>
    </w:p>
    <w:p w14:paraId="4FEF9607" w14:textId="77777777" w:rsidR="001272B4" w:rsidRPr="0055169F" w:rsidRDefault="001272B4" w:rsidP="001272B4">
      <w:pPr>
        <w:jc w:val="center"/>
        <w:outlineLvl w:val="0"/>
        <w:rPr>
          <w:rFonts w:ascii="Arial" w:hAnsi="Arial" w:cs="Arial"/>
          <w:b/>
        </w:rPr>
      </w:pPr>
      <w:r w:rsidRPr="0055169F">
        <w:rPr>
          <w:rFonts w:ascii="Arial" w:hAnsi="Arial" w:cs="Arial"/>
          <w:b/>
        </w:rPr>
        <w:t>VLOGA</w:t>
      </w:r>
    </w:p>
    <w:p w14:paraId="355B61D6" w14:textId="77777777" w:rsidR="001272B4" w:rsidRPr="0055169F" w:rsidRDefault="001272B4" w:rsidP="001272B4">
      <w:pPr>
        <w:jc w:val="center"/>
        <w:rPr>
          <w:rFonts w:ascii="Arial" w:hAnsi="Arial" w:cs="Arial"/>
          <w:b/>
        </w:rPr>
      </w:pPr>
      <w:r w:rsidRPr="0055169F">
        <w:rPr>
          <w:rFonts w:ascii="Arial" w:hAnsi="Arial" w:cs="Arial"/>
          <w:b/>
        </w:rPr>
        <w:t xml:space="preserve">ZA UVELJAVITEV PRAVICE DO ZNIŽANJA OZIROMA OPROSTITVE  </w:t>
      </w:r>
    </w:p>
    <w:p w14:paraId="0DC519AD" w14:textId="77777777" w:rsidR="001272B4" w:rsidRPr="0055169F" w:rsidRDefault="001272B4" w:rsidP="001272B4">
      <w:pPr>
        <w:jc w:val="center"/>
        <w:rPr>
          <w:rFonts w:ascii="Arial" w:hAnsi="Arial" w:cs="Arial"/>
          <w:b/>
        </w:rPr>
      </w:pPr>
      <w:r w:rsidRPr="0055169F">
        <w:rPr>
          <w:rFonts w:ascii="Arial" w:hAnsi="Arial" w:cs="Arial"/>
          <w:b/>
        </w:rPr>
        <w:t xml:space="preserve">PLAČILA VRTCA ZA ČAS NEPREKINJENE ODSOTNOSTI OTROKA IZ VRTCA ZARADI DALJŠE BOLEZNI </w:t>
      </w:r>
    </w:p>
    <w:p w14:paraId="5D76A789" w14:textId="77777777" w:rsidR="001272B4" w:rsidRPr="0055169F" w:rsidRDefault="001272B4" w:rsidP="001272B4">
      <w:pPr>
        <w:jc w:val="both"/>
        <w:rPr>
          <w:rFonts w:ascii="Arial" w:hAnsi="Arial" w:cs="Arial"/>
        </w:rPr>
      </w:pPr>
    </w:p>
    <w:p w14:paraId="2C061A9F" w14:textId="77777777" w:rsidR="001272B4" w:rsidRPr="0055169F" w:rsidRDefault="001272B4" w:rsidP="001272B4">
      <w:pPr>
        <w:jc w:val="both"/>
        <w:rPr>
          <w:rFonts w:ascii="Arial" w:hAnsi="Arial" w:cs="Arial"/>
        </w:rPr>
      </w:pPr>
    </w:p>
    <w:p w14:paraId="0138162A" w14:textId="77777777" w:rsidR="001272B4" w:rsidRPr="0055169F" w:rsidRDefault="001272B4" w:rsidP="001272B4">
      <w:pPr>
        <w:jc w:val="both"/>
        <w:outlineLvl w:val="0"/>
        <w:rPr>
          <w:rFonts w:ascii="Arial" w:hAnsi="Arial" w:cs="Arial"/>
          <w:b/>
        </w:rPr>
      </w:pPr>
      <w:r w:rsidRPr="0055169F">
        <w:rPr>
          <w:rFonts w:ascii="Arial" w:hAnsi="Arial" w:cs="Arial"/>
          <w:b/>
        </w:rPr>
        <w:t xml:space="preserve">I.  VLOGA STARŠEV </w:t>
      </w:r>
    </w:p>
    <w:p w14:paraId="5FB6F8E9" w14:textId="77777777" w:rsidR="001272B4" w:rsidRPr="0055169F" w:rsidRDefault="001272B4" w:rsidP="001272B4">
      <w:pPr>
        <w:jc w:val="both"/>
        <w:rPr>
          <w:rFonts w:ascii="Arial" w:hAnsi="Arial" w:cs="Arial"/>
          <w:sz w:val="21"/>
          <w:szCs w:val="21"/>
        </w:rPr>
      </w:pPr>
    </w:p>
    <w:p w14:paraId="0977F092" w14:textId="62CB1898" w:rsidR="001272B4" w:rsidRPr="0055169F" w:rsidRDefault="001272B4" w:rsidP="003D5409">
      <w:pPr>
        <w:spacing w:line="360" w:lineRule="auto"/>
        <w:jc w:val="both"/>
        <w:rPr>
          <w:rFonts w:ascii="Arial" w:hAnsi="Arial" w:cs="Arial"/>
          <w:sz w:val="21"/>
          <w:szCs w:val="21"/>
        </w:rPr>
      </w:pPr>
      <w:r w:rsidRPr="0055169F">
        <w:rPr>
          <w:rFonts w:ascii="Arial" w:hAnsi="Arial" w:cs="Arial"/>
          <w:sz w:val="21"/>
          <w:szCs w:val="21"/>
        </w:rPr>
        <w:t>Podpis</w:t>
      </w:r>
      <w:r w:rsidR="003D5409" w:rsidRPr="0055169F">
        <w:rPr>
          <w:rFonts w:ascii="Arial" w:hAnsi="Arial" w:cs="Arial"/>
          <w:sz w:val="21"/>
          <w:szCs w:val="21"/>
        </w:rPr>
        <w:t>ana(i) ___________________</w:t>
      </w:r>
      <w:r w:rsidRPr="0055169F">
        <w:rPr>
          <w:rFonts w:ascii="Arial" w:hAnsi="Arial" w:cs="Arial"/>
          <w:sz w:val="21"/>
          <w:szCs w:val="21"/>
        </w:rPr>
        <w:t>s</w:t>
      </w:r>
      <w:r w:rsidR="003D5409" w:rsidRPr="0055169F">
        <w:rPr>
          <w:rFonts w:ascii="Arial" w:hAnsi="Arial" w:cs="Arial"/>
          <w:sz w:val="21"/>
          <w:szCs w:val="21"/>
        </w:rPr>
        <w:t xml:space="preserve"> </w:t>
      </w:r>
      <w:r w:rsidRPr="0055169F">
        <w:rPr>
          <w:rFonts w:ascii="Arial" w:hAnsi="Arial" w:cs="Arial"/>
          <w:sz w:val="21"/>
          <w:szCs w:val="21"/>
        </w:rPr>
        <w:t>stalnim prebivališčem _____________________________ ________________ uveljavljam na osnovi 7. točke Sklepa o določitvi cen programov javnih vrtcev na območju Mestn</w:t>
      </w:r>
      <w:r w:rsidR="003A7841" w:rsidRPr="0055169F">
        <w:rPr>
          <w:rFonts w:ascii="Arial" w:hAnsi="Arial" w:cs="Arial"/>
          <w:sz w:val="21"/>
          <w:szCs w:val="21"/>
        </w:rPr>
        <w:t xml:space="preserve">e občine Maribor (MUV, št. </w:t>
      </w:r>
      <w:r w:rsidR="00B11105" w:rsidRPr="0055169F">
        <w:rPr>
          <w:rFonts w:ascii="Arial" w:hAnsi="Arial" w:cs="Arial"/>
          <w:sz w:val="21"/>
          <w:szCs w:val="21"/>
        </w:rPr>
        <w:t>6</w:t>
      </w:r>
      <w:r w:rsidR="003A7841" w:rsidRPr="0055169F">
        <w:rPr>
          <w:rFonts w:ascii="Arial" w:hAnsi="Arial" w:cs="Arial"/>
          <w:sz w:val="21"/>
          <w:szCs w:val="21"/>
        </w:rPr>
        <w:t>/2</w:t>
      </w:r>
      <w:r w:rsidRPr="0055169F">
        <w:rPr>
          <w:rFonts w:ascii="Arial" w:hAnsi="Arial" w:cs="Arial"/>
          <w:sz w:val="21"/>
          <w:szCs w:val="21"/>
        </w:rPr>
        <w:t>0</w:t>
      </w:r>
      <w:r w:rsidR="008D21E0" w:rsidRPr="0055169F">
        <w:rPr>
          <w:rFonts w:ascii="Arial" w:hAnsi="Arial" w:cs="Arial"/>
          <w:sz w:val="21"/>
          <w:szCs w:val="21"/>
        </w:rPr>
        <w:t>2</w:t>
      </w:r>
      <w:r w:rsidR="00B11105" w:rsidRPr="0055169F">
        <w:rPr>
          <w:rFonts w:ascii="Arial" w:hAnsi="Arial" w:cs="Arial"/>
          <w:sz w:val="21"/>
          <w:szCs w:val="21"/>
        </w:rPr>
        <w:t>5</w:t>
      </w:r>
      <w:r w:rsidRPr="0055169F">
        <w:rPr>
          <w:rFonts w:ascii="Arial" w:hAnsi="Arial" w:cs="Arial"/>
          <w:sz w:val="21"/>
          <w:szCs w:val="21"/>
        </w:rPr>
        <w:t xml:space="preserve">) pravico do znižanja oz. oprostitve plačila vrtca za otroka ________________________, ki obiskuje Vrtec ___________________________ in je bil v času od _____________ do _________________ neprekinjeno odsoten iz vrtca, ker ga zaradi bolezni ni bil zmožen obiskovati, kar je razvidno iz na tej vlogi izpolnjenega potrdila zdravnika – pediatra oziroma drugega otrokovega izbranega zdravnika. </w:t>
      </w:r>
    </w:p>
    <w:p w14:paraId="5954BB86" w14:textId="77777777" w:rsidR="003D5409" w:rsidRPr="0055169F" w:rsidRDefault="003D5409" w:rsidP="003D5409">
      <w:pPr>
        <w:jc w:val="both"/>
        <w:rPr>
          <w:rFonts w:ascii="Arial" w:hAnsi="Arial" w:cs="Arial"/>
          <w:sz w:val="21"/>
          <w:szCs w:val="21"/>
        </w:rPr>
      </w:pPr>
    </w:p>
    <w:p w14:paraId="22AADD25" w14:textId="77777777" w:rsidR="003D5409" w:rsidRPr="0055169F" w:rsidRDefault="003D5409" w:rsidP="003D5409">
      <w:pPr>
        <w:jc w:val="both"/>
        <w:rPr>
          <w:rFonts w:ascii="Arial" w:hAnsi="Arial" w:cs="Arial"/>
          <w:sz w:val="21"/>
          <w:szCs w:val="21"/>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5169F" w:rsidRPr="0055169F" w14:paraId="40B4E62F" w14:textId="77777777" w:rsidTr="003D5409">
        <w:tc>
          <w:tcPr>
            <w:tcW w:w="4530" w:type="dxa"/>
          </w:tcPr>
          <w:p w14:paraId="0FF2A9A3" w14:textId="77777777" w:rsidR="003D5409" w:rsidRPr="0055169F" w:rsidRDefault="003D5409" w:rsidP="001272B4">
            <w:pPr>
              <w:jc w:val="both"/>
              <w:rPr>
                <w:rFonts w:ascii="Arial" w:hAnsi="Arial" w:cs="Arial"/>
                <w:sz w:val="21"/>
                <w:szCs w:val="21"/>
              </w:rPr>
            </w:pPr>
            <w:r w:rsidRPr="0055169F">
              <w:rPr>
                <w:rFonts w:ascii="Arial" w:hAnsi="Arial" w:cs="Arial"/>
                <w:sz w:val="21"/>
                <w:szCs w:val="21"/>
              </w:rPr>
              <w:t>Datum:</w:t>
            </w:r>
          </w:p>
        </w:tc>
        <w:tc>
          <w:tcPr>
            <w:tcW w:w="4531" w:type="dxa"/>
          </w:tcPr>
          <w:p w14:paraId="6B6299D8" w14:textId="77777777" w:rsidR="003D5409" w:rsidRPr="0055169F" w:rsidRDefault="003D5409" w:rsidP="003D5409">
            <w:pPr>
              <w:jc w:val="center"/>
              <w:rPr>
                <w:rFonts w:ascii="Arial" w:hAnsi="Arial" w:cs="Arial"/>
                <w:sz w:val="21"/>
                <w:szCs w:val="21"/>
              </w:rPr>
            </w:pPr>
            <w:r w:rsidRPr="0055169F">
              <w:rPr>
                <w:rFonts w:ascii="Arial" w:hAnsi="Arial" w:cs="Arial"/>
                <w:sz w:val="21"/>
                <w:szCs w:val="21"/>
              </w:rPr>
              <w:t xml:space="preserve">                  Podpis vlagatelja:</w:t>
            </w:r>
          </w:p>
        </w:tc>
      </w:tr>
      <w:tr w:rsidR="003D5409" w:rsidRPr="0055169F" w14:paraId="07D413A6" w14:textId="77777777" w:rsidTr="003D5409">
        <w:tc>
          <w:tcPr>
            <w:tcW w:w="4530" w:type="dxa"/>
          </w:tcPr>
          <w:p w14:paraId="76EF7682" w14:textId="77777777" w:rsidR="003D5409" w:rsidRPr="0055169F" w:rsidRDefault="003D5409" w:rsidP="001272B4">
            <w:pPr>
              <w:jc w:val="both"/>
              <w:rPr>
                <w:rFonts w:ascii="Arial" w:hAnsi="Arial" w:cs="Arial"/>
                <w:sz w:val="21"/>
                <w:szCs w:val="21"/>
                <w:u w:val="single"/>
              </w:rPr>
            </w:pPr>
            <w:r w:rsidRPr="0055169F">
              <w:rPr>
                <w:rFonts w:ascii="Arial" w:hAnsi="Arial" w:cs="Arial"/>
                <w:sz w:val="21"/>
                <w:szCs w:val="21"/>
              </w:rPr>
              <w:t>_________________</w:t>
            </w:r>
          </w:p>
        </w:tc>
        <w:tc>
          <w:tcPr>
            <w:tcW w:w="4531" w:type="dxa"/>
          </w:tcPr>
          <w:p w14:paraId="5BA24678" w14:textId="77777777" w:rsidR="003D5409" w:rsidRPr="0055169F" w:rsidRDefault="003D5409" w:rsidP="003D5409">
            <w:pPr>
              <w:jc w:val="right"/>
              <w:rPr>
                <w:rFonts w:ascii="Arial" w:hAnsi="Arial" w:cs="Arial"/>
              </w:rPr>
            </w:pPr>
            <w:r w:rsidRPr="0055169F">
              <w:rPr>
                <w:rFonts w:ascii="Arial" w:hAnsi="Arial" w:cs="Arial"/>
              </w:rPr>
              <w:t>__________________</w:t>
            </w:r>
          </w:p>
          <w:p w14:paraId="7B766380" w14:textId="77777777" w:rsidR="003D5409" w:rsidRPr="0055169F" w:rsidRDefault="003D5409" w:rsidP="001272B4">
            <w:pPr>
              <w:jc w:val="both"/>
              <w:rPr>
                <w:rFonts w:ascii="Arial" w:hAnsi="Arial" w:cs="Arial"/>
                <w:sz w:val="21"/>
                <w:szCs w:val="21"/>
              </w:rPr>
            </w:pPr>
          </w:p>
        </w:tc>
      </w:tr>
    </w:tbl>
    <w:p w14:paraId="6E027B61" w14:textId="77777777" w:rsidR="001272B4" w:rsidRPr="0055169F" w:rsidRDefault="001272B4" w:rsidP="001272B4">
      <w:pPr>
        <w:jc w:val="both"/>
        <w:rPr>
          <w:rFonts w:ascii="Arial" w:hAnsi="Arial" w:cs="Arial"/>
          <w:sz w:val="21"/>
          <w:szCs w:val="21"/>
        </w:rPr>
      </w:pPr>
    </w:p>
    <w:p w14:paraId="70441B4A" w14:textId="77777777" w:rsidR="001272B4" w:rsidRPr="0055169F" w:rsidRDefault="001272B4" w:rsidP="003E6DB4">
      <w:pPr>
        <w:rPr>
          <w:rFonts w:ascii="Arial" w:hAnsi="Arial" w:cs="Arial"/>
        </w:rPr>
      </w:pPr>
    </w:p>
    <w:p w14:paraId="7FD7EB2D" w14:textId="77777777" w:rsidR="001272B4" w:rsidRPr="0055169F" w:rsidRDefault="001272B4" w:rsidP="001272B4">
      <w:pPr>
        <w:outlineLvl w:val="0"/>
        <w:rPr>
          <w:rFonts w:ascii="Arial" w:hAnsi="Arial" w:cs="Arial"/>
          <w:b/>
        </w:rPr>
      </w:pPr>
      <w:r w:rsidRPr="0055169F">
        <w:rPr>
          <w:rFonts w:ascii="Arial" w:hAnsi="Arial" w:cs="Arial"/>
          <w:b/>
        </w:rPr>
        <w:t>II.  POTRDILO ZDRAVNIKA</w:t>
      </w:r>
    </w:p>
    <w:p w14:paraId="196622F3" w14:textId="77777777" w:rsidR="001272B4" w:rsidRPr="0055169F" w:rsidRDefault="001272B4" w:rsidP="001272B4">
      <w:pPr>
        <w:jc w:val="center"/>
        <w:rPr>
          <w:rFonts w:ascii="Arial" w:hAnsi="Arial" w:cs="Arial"/>
        </w:rPr>
      </w:pPr>
    </w:p>
    <w:p w14:paraId="7E5772A8" w14:textId="77777777" w:rsidR="001272B4" w:rsidRPr="0055169F" w:rsidRDefault="001272B4" w:rsidP="003D5409">
      <w:pPr>
        <w:spacing w:line="360" w:lineRule="auto"/>
        <w:jc w:val="both"/>
        <w:rPr>
          <w:rFonts w:ascii="Arial" w:hAnsi="Arial" w:cs="Arial"/>
          <w:sz w:val="21"/>
          <w:szCs w:val="21"/>
        </w:rPr>
      </w:pPr>
      <w:r w:rsidRPr="0055169F">
        <w:rPr>
          <w:rFonts w:ascii="Arial" w:hAnsi="Arial" w:cs="Arial"/>
          <w:sz w:val="21"/>
          <w:szCs w:val="21"/>
        </w:rPr>
        <w:t>Potrjujemo, da je bil otrok _______________________ v času od ____________ do _____________ zaradi bolezni nezmožen obiskovati vrtec.</w:t>
      </w:r>
    </w:p>
    <w:p w14:paraId="7BD68193" w14:textId="77777777" w:rsidR="001272B4" w:rsidRPr="0055169F" w:rsidRDefault="001272B4" w:rsidP="003D5409">
      <w:pPr>
        <w:jc w:val="both"/>
        <w:rPr>
          <w:rFonts w:ascii="Arial" w:hAnsi="Arial" w:cs="Arial"/>
          <w:sz w:val="21"/>
          <w:szCs w:val="21"/>
        </w:rPr>
      </w:pPr>
    </w:p>
    <w:p w14:paraId="6F35EFFE" w14:textId="77777777" w:rsidR="003D5409" w:rsidRPr="0055169F" w:rsidRDefault="003D5409" w:rsidP="003D5409">
      <w:pPr>
        <w:jc w:val="both"/>
        <w:rPr>
          <w:rFonts w:ascii="Arial" w:hAnsi="Arial" w:cs="Arial"/>
          <w:sz w:val="21"/>
          <w:szCs w:val="21"/>
        </w:rPr>
      </w:pPr>
    </w:p>
    <w:p w14:paraId="0344CC67" w14:textId="77777777" w:rsidR="001272B4" w:rsidRPr="0055169F" w:rsidRDefault="001272B4" w:rsidP="009346AB">
      <w:pPr>
        <w:jc w:val="both"/>
        <w:outlineLvl w:val="0"/>
        <w:rPr>
          <w:rFonts w:ascii="Arial" w:hAnsi="Arial" w:cs="Arial"/>
          <w:sz w:val="21"/>
          <w:szCs w:val="21"/>
        </w:rPr>
      </w:pPr>
      <w:r w:rsidRPr="0055169F">
        <w:rPr>
          <w:rFonts w:ascii="Arial" w:hAnsi="Arial" w:cs="Arial"/>
          <w:sz w:val="21"/>
          <w:szCs w:val="21"/>
        </w:rPr>
        <w:t>Datum: _______________</w:t>
      </w:r>
    </w:p>
    <w:p w14:paraId="016238E7" w14:textId="77777777" w:rsidR="001272B4" w:rsidRPr="0055169F" w:rsidRDefault="001272B4" w:rsidP="001272B4">
      <w:pPr>
        <w:jc w:val="both"/>
        <w:rPr>
          <w:rFonts w:ascii="Arial" w:hAnsi="Arial" w:cs="Arial"/>
          <w:sz w:val="21"/>
          <w:szCs w:val="21"/>
        </w:rPr>
      </w:pPr>
    </w:p>
    <w:p w14:paraId="302DB337" w14:textId="77777777" w:rsidR="009346AB" w:rsidRPr="0055169F" w:rsidRDefault="009346AB" w:rsidP="001272B4">
      <w:pPr>
        <w:jc w:val="both"/>
        <w:rPr>
          <w:rFonts w:ascii="Arial" w:hAnsi="Arial" w:cs="Arial"/>
          <w:sz w:val="21"/>
          <w:szCs w:val="21"/>
        </w:rPr>
      </w:pPr>
    </w:p>
    <w:p w14:paraId="6440FF6B" w14:textId="77777777" w:rsidR="0031682E" w:rsidRPr="0055169F" w:rsidRDefault="001272B4" w:rsidP="0031682E">
      <w:pPr>
        <w:jc w:val="both"/>
        <w:rPr>
          <w:rFonts w:ascii="Arial" w:hAnsi="Arial" w:cs="Arial"/>
          <w:sz w:val="21"/>
          <w:szCs w:val="21"/>
        </w:rPr>
      </w:pPr>
      <w:r w:rsidRPr="0055169F">
        <w:rPr>
          <w:rFonts w:ascii="Arial" w:hAnsi="Arial" w:cs="Arial"/>
          <w:sz w:val="21"/>
          <w:szCs w:val="21"/>
        </w:rPr>
        <w:t xml:space="preserve">          </w:t>
      </w:r>
      <w:r w:rsidR="0031682E" w:rsidRPr="0055169F">
        <w:rPr>
          <w:rFonts w:ascii="Arial" w:hAnsi="Arial" w:cs="Arial"/>
          <w:sz w:val="21"/>
          <w:szCs w:val="21"/>
        </w:rPr>
        <w:t xml:space="preserve">                                                        </w:t>
      </w:r>
      <w:r w:rsidRPr="0055169F">
        <w:rPr>
          <w:rFonts w:ascii="Arial" w:hAnsi="Arial" w:cs="Arial"/>
          <w:sz w:val="21"/>
          <w:szCs w:val="21"/>
        </w:rPr>
        <w:t xml:space="preserve"> M.P.            </w:t>
      </w:r>
      <w:r w:rsidR="009346AB" w:rsidRPr="0055169F">
        <w:rPr>
          <w:rFonts w:ascii="Arial" w:hAnsi="Arial" w:cs="Arial"/>
          <w:sz w:val="21"/>
          <w:szCs w:val="21"/>
        </w:rPr>
        <w:t xml:space="preserve">                      </w:t>
      </w:r>
      <w:r w:rsidRPr="0055169F">
        <w:rPr>
          <w:rFonts w:ascii="Arial" w:hAnsi="Arial" w:cs="Arial"/>
          <w:sz w:val="21"/>
          <w:szCs w:val="21"/>
        </w:rPr>
        <w:t xml:space="preserve"> </w:t>
      </w:r>
      <w:r w:rsidR="0031682E" w:rsidRPr="0055169F">
        <w:rPr>
          <w:rFonts w:ascii="Arial" w:hAnsi="Arial" w:cs="Arial"/>
          <w:sz w:val="21"/>
          <w:szCs w:val="21"/>
        </w:rPr>
        <w:t xml:space="preserve">    </w:t>
      </w:r>
      <w:r w:rsidRPr="0055169F">
        <w:rPr>
          <w:rFonts w:ascii="Arial" w:hAnsi="Arial" w:cs="Arial"/>
          <w:sz w:val="21"/>
          <w:szCs w:val="21"/>
        </w:rPr>
        <w:t xml:space="preserve"> </w:t>
      </w:r>
      <w:r w:rsidR="0031682E" w:rsidRPr="0055169F">
        <w:rPr>
          <w:rFonts w:ascii="Arial" w:hAnsi="Arial" w:cs="Arial"/>
          <w:sz w:val="21"/>
          <w:szCs w:val="21"/>
        </w:rPr>
        <w:t>Žig in podpis zdravnik</w:t>
      </w:r>
      <w:r w:rsidR="00583600" w:rsidRPr="0055169F">
        <w:rPr>
          <w:rFonts w:ascii="Arial" w:hAnsi="Arial" w:cs="Arial"/>
          <w:sz w:val="21"/>
          <w:szCs w:val="21"/>
        </w:rPr>
        <w:t>a:</w:t>
      </w:r>
    </w:p>
    <w:p w14:paraId="2C938CA4" w14:textId="77777777" w:rsidR="001272B4" w:rsidRPr="0055169F" w:rsidRDefault="0031682E" w:rsidP="003D5409">
      <w:pPr>
        <w:jc w:val="right"/>
        <w:rPr>
          <w:rFonts w:ascii="Arial" w:hAnsi="Arial" w:cs="Arial"/>
        </w:rPr>
      </w:pPr>
      <w:r w:rsidRPr="0055169F">
        <w:rPr>
          <w:rFonts w:ascii="Arial" w:hAnsi="Arial" w:cs="Arial"/>
        </w:rPr>
        <w:t>__________________</w:t>
      </w:r>
    </w:p>
    <w:p w14:paraId="33874CCA" w14:textId="77777777" w:rsidR="001272B4" w:rsidRPr="0055169F" w:rsidRDefault="001272B4" w:rsidP="001272B4">
      <w:pPr>
        <w:rPr>
          <w:rFonts w:ascii="Arial" w:hAnsi="Arial" w:cs="Arial"/>
        </w:rPr>
      </w:pPr>
    </w:p>
    <w:p w14:paraId="6899B9B9" w14:textId="77777777" w:rsidR="003D5409" w:rsidRPr="0055169F" w:rsidRDefault="003D5409" w:rsidP="001272B4">
      <w:pPr>
        <w:rPr>
          <w:rFonts w:ascii="Arial" w:hAnsi="Arial" w:cs="Arial"/>
        </w:rPr>
      </w:pPr>
    </w:p>
    <w:p w14:paraId="6C76CDF7" w14:textId="77777777" w:rsidR="001272B4" w:rsidRPr="0055169F" w:rsidRDefault="001272B4" w:rsidP="001272B4">
      <w:pPr>
        <w:outlineLvl w:val="0"/>
        <w:rPr>
          <w:rFonts w:ascii="Arial" w:hAnsi="Arial" w:cs="Arial"/>
          <w:b/>
        </w:rPr>
      </w:pPr>
      <w:r w:rsidRPr="0055169F">
        <w:rPr>
          <w:rFonts w:ascii="Arial" w:hAnsi="Arial" w:cs="Arial"/>
          <w:b/>
        </w:rPr>
        <w:t>III.  IZJAVA VRTCA</w:t>
      </w:r>
    </w:p>
    <w:p w14:paraId="24C85BD1" w14:textId="77777777" w:rsidR="001272B4" w:rsidRPr="0055169F" w:rsidRDefault="001272B4" w:rsidP="001272B4">
      <w:pPr>
        <w:jc w:val="both"/>
        <w:rPr>
          <w:rFonts w:ascii="Arial" w:hAnsi="Arial" w:cs="Arial"/>
          <w:sz w:val="21"/>
          <w:szCs w:val="21"/>
        </w:rPr>
      </w:pPr>
    </w:p>
    <w:p w14:paraId="357727BC" w14:textId="77777777" w:rsidR="001272B4" w:rsidRPr="0055169F" w:rsidRDefault="001272B4" w:rsidP="003D5409">
      <w:pPr>
        <w:spacing w:line="360" w:lineRule="auto"/>
        <w:jc w:val="both"/>
        <w:rPr>
          <w:rFonts w:ascii="Arial" w:hAnsi="Arial" w:cs="Arial"/>
          <w:sz w:val="21"/>
          <w:szCs w:val="21"/>
        </w:rPr>
      </w:pPr>
      <w:r w:rsidRPr="0055169F">
        <w:rPr>
          <w:rFonts w:ascii="Arial" w:hAnsi="Arial" w:cs="Arial"/>
          <w:sz w:val="21"/>
          <w:szCs w:val="21"/>
        </w:rPr>
        <w:t xml:space="preserve">Otrok _____________________ ni obiskoval vrtca neprekinjeno v obdobju od __________ do _____________. </w:t>
      </w:r>
    </w:p>
    <w:p w14:paraId="373C23B9" w14:textId="77777777" w:rsidR="001272B4" w:rsidRPr="0055169F" w:rsidRDefault="001272B4" w:rsidP="001272B4">
      <w:pPr>
        <w:jc w:val="both"/>
        <w:rPr>
          <w:rFonts w:ascii="Arial" w:hAnsi="Arial" w:cs="Arial"/>
          <w:sz w:val="10"/>
          <w:szCs w:val="10"/>
        </w:rPr>
      </w:pPr>
    </w:p>
    <w:p w14:paraId="1933548A" w14:textId="77777777" w:rsidR="001272B4" w:rsidRPr="0055169F" w:rsidRDefault="001272B4" w:rsidP="001272B4">
      <w:pPr>
        <w:jc w:val="both"/>
        <w:rPr>
          <w:rFonts w:ascii="Arial" w:hAnsi="Arial" w:cs="Arial"/>
          <w:sz w:val="21"/>
          <w:szCs w:val="21"/>
        </w:rPr>
      </w:pPr>
    </w:p>
    <w:p w14:paraId="613EEDED" w14:textId="77777777" w:rsidR="001272B4" w:rsidRPr="0055169F" w:rsidRDefault="001272B4" w:rsidP="001272B4">
      <w:pPr>
        <w:jc w:val="both"/>
        <w:outlineLvl w:val="0"/>
        <w:rPr>
          <w:rFonts w:ascii="Arial" w:hAnsi="Arial" w:cs="Arial"/>
          <w:sz w:val="21"/>
          <w:szCs w:val="21"/>
        </w:rPr>
      </w:pPr>
      <w:r w:rsidRPr="0055169F">
        <w:rPr>
          <w:rFonts w:ascii="Arial" w:hAnsi="Arial" w:cs="Arial"/>
          <w:sz w:val="21"/>
          <w:szCs w:val="21"/>
        </w:rPr>
        <w:t>Datum: _________________</w:t>
      </w:r>
    </w:p>
    <w:p w14:paraId="463A74FD" w14:textId="77777777" w:rsidR="0031682E" w:rsidRPr="0055169F" w:rsidRDefault="0031682E" w:rsidP="0031682E">
      <w:pPr>
        <w:ind w:left="6372"/>
        <w:jc w:val="both"/>
        <w:rPr>
          <w:rFonts w:ascii="Arial" w:hAnsi="Arial" w:cs="Arial"/>
          <w:sz w:val="21"/>
          <w:szCs w:val="21"/>
        </w:rPr>
      </w:pPr>
      <w:r w:rsidRPr="0055169F">
        <w:rPr>
          <w:rFonts w:ascii="Arial" w:hAnsi="Arial" w:cs="Arial"/>
          <w:sz w:val="21"/>
          <w:szCs w:val="21"/>
        </w:rPr>
        <w:t xml:space="preserve">     Podpis ravnateljice</w:t>
      </w:r>
      <w:r w:rsidR="00583600" w:rsidRPr="0055169F">
        <w:rPr>
          <w:rFonts w:ascii="Arial" w:hAnsi="Arial" w:cs="Arial"/>
          <w:sz w:val="21"/>
          <w:szCs w:val="21"/>
        </w:rPr>
        <w:t>:</w:t>
      </w:r>
    </w:p>
    <w:p w14:paraId="4BA6EA39" w14:textId="77777777" w:rsidR="0031682E" w:rsidRPr="0055169F" w:rsidRDefault="0031682E" w:rsidP="0031682E">
      <w:pPr>
        <w:jc w:val="right"/>
        <w:rPr>
          <w:rFonts w:ascii="Arial" w:hAnsi="Arial" w:cs="Arial"/>
        </w:rPr>
      </w:pPr>
      <w:r w:rsidRPr="0055169F">
        <w:rPr>
          <w:rFonts w:ascii="Arial" w:hAnsi="Arial" w:cs="Arial"/>
        </w:rPr>
        <w:t>__________________</w:t>
      </w:r>
    </w:p>
    <w:p w14:paraId="5D745E27" w14:textId="77777777" w:rsidR="001272B4" w:rsidRPr="0055169F" w:rsidRDefault="001272B4" w:rsidP="001272B4">
      <w:pPr>
        <w:ind w:left="3540" w:firstLine="708"/>
        <w:jc w:val="both"/>
        <w:rPr>
          <w:rFonts w:ascii="Arial" w:hAnsi="Arial" w:cs="Arial"/>
          <w:sz w:val="21"/>
          <w:szCs w:val="21"/>
        </w:rPr>
      </w:pPr>
      <w:r w:rsidRPr="0055169F">
        <w:rPr>
          <w:rFonts w:ascii="Arial" w:hAnsi="Arial" w:cs="Arial"/>
          <w:sz w:val="21"/>
          <w:szCs w:val="21"/>
        </w:rPr>
        <w:t xml:space="preserve">M.P.   </w:t>
      </w:r>
    </w:p>
    <w:p w14:paraId="544CE904" w14:textId="77777777" w:rsidR="001272B4" w:rsidRPr="0055169F" w:rsidRDefault="001272B4" w:rsidP="00F13CDA">
      <w:pPr>
        <w:jc w:val="center"/>
        <w:rPr>
          <w:rFonts w:ascii="Arial" w:hAnsi="Arial" w:cs="Arial"/>
          <w:b/>
          <w:sz w:val="22"/>
          <w:szCs w:val="22"/>
        </w:rPr>
      </w:pPr>
      <w:r w:rsidRPr="0055169F">
        <w:rPr>
          <w:rFonts w:ascii="Arial" w:hAnsi="Arial" w:cs="Arial"/>
          <w:b/>
          <w:sz w:val="22"/>
          <w:szCs w:val="22"/>
        </w:rPr>
        <w:lastRenderedPageBreak/>
        <w:t>POJASNILA IN NAVODILA</w:t>
      </w:r>
    </w:p>
    <w:p w14:paraId="2594190B" w14:textId="77777777" w:rsidR="001272B4" w:rsidRPr="0055169F" w:rsidRDefault="001272B4" w:rsidP="00F13CDA">
      <w:pPr>
        <w:jc w:val="center"/>
        <w:rPr>
          <w:rFonts w:ascii="Arial" w:hAnsi="Arial" w:cs="Arial"/>
          <w:b/>
          <w:sz w:val="22"/>
          <w:szCs w:val="22"/>
        </w:rPr>
      </w:pPr>
      <w:r w:rsidRPr="0055169F">
        <w:rPr>
          <w:rFonts w:ascii="Arial" w:hAnsi="Arial" w:cs="Arial"/>
          <w:b/>
          <w:sz w:val="22"/>
          <w:szCs w:val="22"/>
        </w:rPr>
        <w:t>V ZVEZI Z UVELJAVLJANJEM PRAVICE DO ZNIŽANJA OZIROMA OPROSTITVE</w:t>
      </w:r>
    </w:p>
    <w:p w14:paraId="3D9185A0" w14:textId="77777777" w:rsidR="001272B4" w:rsidRPr="0055169F" w:rsidRDefault="001272B4" w:rsidP="00F13CDA">
      <w:pPr>
        <w:jc w:val="center"/>
        <w:rPr>
          <w:rFonts w:ascii="Arial" w:hAnsi="Arial" w:cs="Arial"/>
          <w:b/>
          <w:sz w:val="22"/>
          <w:szCs w:val="22"/>
        </w:rPr>
      </w:pPr>
      <w:r w:rsidRPr="0055169F">
        <w:rPr>
          <w:rFonts w:ascii="Arial" w:hAnsi="Arial" w:cs="Arial"/>
          <w:b/>
          <w:sz w:val="22"/>
          <w:szCs w:val="22"/>
        </w:rPr>
        <w:t>PLAČILA VRTCA ZA ČAS DALJŠE BOLEZNI OTROKA</w:t>
      </w:r>
    </w:p>
    <w:p w14:paraId="12C021AC" w14:textId="77777777" w:rsidR="009346AB" w:rsidRPr="0055169F" w:rsidRDefault="009346AB" w:rsidP="00F13CDA">
      <w:pPr>
        <w:pStyle w:val="Brezrazmikov"/>
        <w:rPr>
          <w:rFonts w:ascii="Arial" w:hAnsi="Arial" w:cs="Arial"/>
          <w:sz w:val="22"/>
          <w:szCs w:val="22"/>
        </w:rPr>
      </w:pPr>
    </w:p>
    <w:p w14:paraId="6FD86F17" w14:textId="471CED1D" w:rsidR="001272B4" w:rsidRPr="0055169F" w:rsidRDefault="001272B4" w:rsidP="00F13CDA">
      <w:pPr>
        <w:pStyle w:val="Brezrazmikov"/>
        <w:numPr>
          <w:ilvl w:val="0"/>
          <w:numId w:val="10"/>
        </w:numPr>
        <w:jc w:val="both"/>
        <w:rPr>
          <w:rFonts w:ascii="Arial" w:hAnsi="Arial" w:cs="Arial"/>
          <w:sz w:val="22"/>
          <w:szCs w:val="22"/>
        </w:rPr>
      </w:pPr>
      <w:r w:rsidRPr="0055169F">
        <w:rPr>
          <w:rFonts w:ascii="Arial" w:hAnsi="Arial" w:cs="Arial"/>
          <w:sz w:val="22"/>
          <w:szCs w:val="22"/>
        </w:rPr>
        <w:t>Pravno podlago za uveljavljanje pravice staršev za znižanje oz</w:t>
      </w:r>
      <w:r w:rsidR="001F68FC" w:rsidRPr="0055169F">
        <w:rPr>
          <w:rFonts w:ascii="Arial" w:hAnsi="Arial" w:cs="Arial"/>
          <w:sz w:val="22"/>
          <w:szCs w:val="22"/>
        </w:rPr>
        <w:t>iroma</w:t>
      </w:r>
      <w:r w:rsidRPr="0055169F">
        <w:rPr>
          <w:rFonts w:ascii="Arial" w:hAnsi="Arial" w:cs="Arial"/>
          <w:sz w:val="22"/>
          <w:szCs w:val="22"/>
        </w:rPr>
        <w:t xml:space="preserve"> oprostitev plačila vrtca v primeru daljše odsotnosti otroka iz vrtca, ker je bil zaradi bolezni nezmožen obiskovati vrtec, predstavlja 7. točka Sklepa o določitvi cen programov javnih vrtcev na območju Mestne občine Maribor (MUV, št. </w:t>
      </w:r>
      <w:r w:rsidR="00B11105" w:rsidRPr="0055169F">
        <w:rPr>
          <w:rFonts w:ascii="Arial" w:hAnsi="Arial" w:cs="Arial"/>
          <w:sz w:val="22"/>
          <w:szCs w:val="22"/>
        </w:rPr>
        <w:t>6</w:t>
      </w:r>
      <w:r w:rsidR="008D21E0" w:rsidRPr="0055169F">
        <w:rPr>
          <w:rFonts w:ascii="Arial" w:hAnsi="Arial" w:cs="Arial"/>
          <w:sz w:val="22"/>
          <w:szCs w:val="22"/>
        </w:rPr>
        <w:t>/202</w:t>
      </w:r>
      <w:r w:rsidR="00B11105" w:rsidRPr="0055169F">
        <w:rPr>
          <w:rFonts w:ascii="Arial" w:hAnsi="Arial" w:cs="Arial"/>
          <w:sz w:val="22"/>
          <w:szCs w:val="22"/>
        </w:rPr>
        <w:t>5</w:t>
      </w:r>
      <w:r w:rsidRPr="0055169F">
        <w:rPr>
          <w:rFonts w:ascii="Arial" w:hAnsi="Arial" w:cs="Arial"/>
          <w:sz w:val="22"/>
          <w:szCs w:val="22"/>
        </w:rPr>
        <w:t xml:space="preserve">), ki ga je Mestni svet Mestne občine Maribor sprejel na </w:t>
      </w:r>
      <w:r w:rsidR="00B11105" w:rsidRPr="0055169F">
        <w:rPr>
          <w:rFonts w:ascii="Arial" w:hAnsi="Arial" w:cs="Arial"/>
          <w:sz w:val="22"/>
          <w:szCs w:val="22"/>
        </w:rPr>
        <w:t>23</w:t>
      </w:r>
      <w:r w:rsidRPr="0055169F">
        <w:rPr>
          <w:rFonts w:ascii="Arial" w:hAnsi="Arial" w:cs="Arial"/>
          <w:sz w:val="22"/>
          <w:szCs w:val="22"/>
        </w:rPr>
        <w:t xml:space="preserve">. </w:t>
      </w:r>
      <w:r w:rsidR="008D21E0" w:rsidRPr="0055169F">
        <w:rPr>
          <w:rFonts w:ascii="Arial" w:hAnsi="Arial" w:cs="Arial"/>
          <w:sz w:val="22"/>
          <w:szCs w:val="22"/>
        </w:rPr>
        <w:t xml:space="preserve">redni </w:t>
      </w:r>
      <w:r w:rsidRPr="0055169F">
        <w:rPr>
          <w:rFonts w:ascii="Arial" w:hAnsi="Arial" w:cs="Arial"/>
          <w:sz w:val="22"/>
          <w:szCs w:val="22"/>
        </w:rPr>
        <w:t xml:space="preserve">seji, dne </w:t>
      </w:r>
      <w:r w:rsidR="008D21E0" w:rsidRPr="0055169F">
        <w:rPr>
          <w:rFonts w:ascii="Arial" w:hAnsi="Arial" w:cs="Arial"/>
          <w:sz w:val="22"/>
          <w:szCs w:val="22"/>
        </w:rPr>
        <w:t>2</w:t>
      </w:r>
      <w:r w:rsidR="00B11105" w:rsidRPr="0055169F">
        <w:rPr>
          <w:rFonts w:ascii="Arial" w:hAnsi="Arial" w:cs="Arial"/>
          <w:sz w:val="22"/>
          <w:szCs w:val="22"/>
        </w:rPr>
        <w:t>7</w:t>
      </w:r>
      <w:r w:rsidRPr="0055169F">
        <w:rPr>
          <w:rFonts w:ascii="Arial" w:hAnsi="Arial" w:cs="Arial"/>
          <w:sz w:val="22"/>
          <w:szCs w:val="22"/>
        </w:rPr>
        <w:t xml:space="preserve">. </w:t>
      </w:r>
      <w:r w:rsidR="00B11105" w:rsidRPr="0055169F">
        <w:rPr>
          <w:rFonts w:ascii="Arial" w:hAnsi="Arial" w:cs="Arial"/>
          <w:sz w:val="22"/>
          <w:szCs w:val="22"/>
        </w:rPr>
        <w:t xml:space="preserve">marca </w:t>
      </w:r>
      <w:r w:rsidR="00A4190B" w:rsidRPr="0055169F">
        <w:rPr>
          <w:rFonts w:ascii="Arial" w:hAnsi="Arial" w:cs="Arial"/>
          <w:sz w:val="22"/>
          <w:szCs w:val="22"/>
        </w:rPr>
        <w:t>20</w:t>
      </w:r>
      <w:r w:rsidR="008D21E0" w:rsidRPr="0055169F">
        <w:rPr>
          <w:rFonts w:ascii="Arial" w:hAnsi="Arial" w:cs="Arial"/>
          <w:sz w:val="22"/>
          <w:szCs w:val="22"/>
        </w:rPr>
        <w:t>2</w:t>
      </w:r>
      <w:r w:rsidR="00B11105" w:rsidRPr="0055169F">
        <w:rPr>
          <w:rFonts w:ascii="Arial" w:hAnsi="Arial" w:cs="Arial"/>
          <w:sz w:val="22"/>
          <w:szCs w:val="22"/>
        </w:rPr>
        <w:t>5</w:t>
      </w:r>
      <w:r w:rsidRPr="0055169F">
        <w:rPr>
          <w:rFonts w:ascii="Arial" w:hAnsi="Arial" w:cs="Arial"/>
          <w:sz w:val="22"/>
          <w:szCs w:val="22"/>
        </w:rPr>
        <w:t>.</w:t>
      </w:r>
    </w:p>
    <w:p w14:paraId="5D2ABA9E" w14:textId="77777777" w:rsidR="001272B4" w:rsidRPr="0055169F" w:rsidRDefault="001272B4" w:rsidP="00F13CDA">
      <w:pPr>
        <w:pStyle w:val="Brezrazmikov"/>
        <w:jc w:val="both"/>
        <w:rPr>
          <w:rFonts w:ascii="Arial" w:hAnsi="Arial" w:cs="Arial"/>
          <w:sz w:val="22"/>
          <w:szCs w:val="22"/>
        </w:rPr>
      </w:pPr>
    </w:p>
    <w:p w14:paraId="000B43D9" w14:textId="13C57128" w:rsidR="00B11105" w:rsidRPr="0055169F" w:rsidRDefault="001272B4" w:rsidP="00F13CDA">
      <w:pPr>
        <w:pStyle w:val="Brezrazmikov"/>
        <w:ind w:left="851"/>
        <w:jc w:val="both"/>
        <w:rPr>
          <w:rFonts w:ascii="Arial" w:hAnsi="Arial" w:cs="Arial"/>
          <w:sz w:val="22"/>
          <w:szCs w:val="22"/>
        </w:rPr>
      </w:pPr>
      <w:r w:rsidRPr="0055169F">
        <w:rPr>
          <w:rFonts w:ascii="Arial" w:hAnsi="Arial" w:cs="Arial"/>
          <w:sz w:val="22"/>
          <w:szCs w:val="22"/>
        </w:rPr>
        <w:t xml:space="preserve">Besedilo 7. točke navedenega sklepa </w:t>
      </w:r>
      <w:r w:rsidR="00891E14" w:rsidRPr="0055169F">
        <w:rPr>
          <w:rFonts w:ascii="Arial" w:hAnsi="Arial" w:cs="Arial"/>
          <w:sz w:val="22"/>
          <w:szCs w:val="22"/>
        </w:rPr>
        <w:t xml:space="preserve">se </w:t>
      </w:r>
      <w:r w:rsidRPr="0055169F">
        <w:rPr>
          <w:rFonts w:ascii="Arial" w:hAnsi="Arial" w:cs="Arial"/>
          <w:sz w:val="22"/>
          <w:szCs w:val="22"/>
        </w:rPr>
        <w:t>glasi:</w:t>
      </w:r>
    </w:p>
    <w:p w14:paraId="04673AEF" w14:textId="77777777" w:rsidR="00B11105" w:rsidRPr="0055169F" w:rsidRDefault="00B11105" w:rsidP="00F13CDA">
      <w:pPr>
        <w:pStyle w:val="Brezrazmikov"/>
        <w:ind w:left="851"/>
        <w:jc w:val="both"/>
        <w:rPr>
          <w:rFonts w:ascii="Arial" w:hAnsi="Arial" w:cs="Arial"/>
          <w:sz w:val="22"/>
          <w:szCs w:val="22"/>
        </w:rPr>
      </w:pPr>
    </w:p>
    <w:p w14:paraId="0D9986D1" w14:textId="513ABB73" w:rsidR="00B11105" w:rsidRPr="0055169F" w:rsidRDefault="00B11105" w:rsidP="00F13CDA">
      <w:pPr>
        <w:pStyle w:val="Brezrazmikov"/>
        <w:ind w:left="851"/>
        <w:jc w:val="both"/>
        <w:rPr>
          <w:rFonts w:ascii="Arial" w:hAnsi="Arial" w:cs="Arial"/>
          <w:i/>
          <w:iCs/>
          <w:sz w:val="22"/>
          <w:szCs w:val="22"/>
        </w:rPr>
      </w:pPr>
      <w:r w:rsidRPr="0055169F">
        <w:rPr>
          <w:rFonts w:ascii="Arial" w:hAnsi="Arial" w:cs="Arial"/>
          <w:i/>
          <w:iCs/>
          <w:sz w:val="22"/>
          <w:szCs w:val="22"/>
        </w:rPr>
        <w:t>»Za čas neprekinjene bolezenske odsotnosti otroka v trajanju najmanj 30 koledarskih dni (prvi upoštevani dan odsotnosti je delovni dan), se na osnovi vloge staršev, ob predložitvi ustreznega zdravniškega potrdila, plačilo staršev za program vrtca</w:t>
      </w:r>
      <w:r w:rsidR="00F13CDA" w:rsidRPr="0055169F">
        <w:rPr>
          <w:rFonts w:ascii="Arial" w:hAnsi="Arial" w:cs="Arial"/>
          <w:i/>
          <w:iCs/>
          <w:sz w:val="22"/>
          <w:szCs w:val="22"/>
        </w:rPr>
        <w:t xml:space="preserve"> </w:t>
      </w:r>
      <w:r w:rsidRPr="0055169F">
        <w:rPr>
          <w:rFonts w:ascii="Arial" w:hAnsi="Arial" w:cs="Arial"/>
          <w:i/>
          <w:iCs/>
          <w:sz w:val="22"/>
          <w:szCs w:val="22"/>
        </w:rPr>
        <w:t>zniža tako, da znaša plačilo za prvi mesec odsotnosti 30 % njim določenega zneska plačila, za naslednja dva meseca pa se starše plačila vrtca oprosti.</w:t>
      </w:r>
    </w:p>
    <w:p w14:paraId="3C3431CA" w14:textId="77777777" w:rsidR="00B11105" w:rsidRPr="0055169F" w:rsidRDefault="00B11105" w:rsidP="00F13CDA">
      <w:pPr>
        <w:pStyle w:val="Brezrazmikov"/>
        <w:ind w:left="851"/>
        <w:jc w:val="both"/>
        <w:rPr>
          <w:rFonts w:ascii="Arial" w:hAnsi="Arial" w:cs="Arial"/>
          <w:i/>
          <w:iCs/>
          <w:sz w:val="22"/>
          <w:szCs w:val="22"/>
        </w:rPr>
      </w:pPr>
    </w:p>
    <w:p w14:paraId="19B2C655" w14:textId="76A95BE2" w:rsidR="00B11105" w:rsidRPr="0055169F" w:rsidRDefault="00B11105" w:rsidP="00F13CDA">
      <w:pPr>
        <w:pStyle w:val="Brezrazmikov"/>
        <w:ind w:left="851"/>
        <w:jc w:val="both"/>
        <w:rPr>
          <w:rFonts w:ascii="Arial" w:hAnsi="Arial" w:cs="Arial"/>
          <w:i/>
          <w:iCs/>
          <w:sz w:val="22"/>
          <w:szCs w:val="22"/>
        </w:rPr>
      </w:pPr>
      <w:r w:rsidRPr="0055169F">
        <w:rPr>
          <w:rFonts w:ascii="Arial" w:hAnsi="Arial" w:cs="Arial"/>
          <w:i/>
          <w:iCs/>
          <w:sz w:val="22"/>
          <w:szCs w:val="22"/>
        </w:rPr>
        <w:t>Starši lahko koristijo pravico iz predhodnega odstavka za neprekinjeno bolezensko odsotnost otroka iz vrtca v skupnem trajanju največ 3 mesece letno.</w:t>
      </w:r>
    </w:p>
    <w:p w14:paraId="0469470F" w14:textId="77777777" w:rsidR="00B11105" w:rsidRPr="0055169F" w:rsidRDefault="00B11105" w:rsidP="00F13CDA">
      <w:pPr>
        <w:pStyle w:val="Brezrazmikov"/>
        <w:ind w:left="851"/>
        <w:jc w:val="both"/>
        <w:rPr>
          <w:rFonts w:ascii="Arial" w:hAnsi="Arial" w:cs="Arial"/>
          <w:i/>
          <w:iCs/>
          <w:sz w:val="22"/>
          <w:szCs w:val="22"/>
        </w:rPr>
      </w:pPr>
    </w:p>
    <w:p w14:paraId="1D9F7722" w14:textId="135D62C3" w:rsidR="00B11105" w:rsidRPr="0055169F" w:rsidRDefault="00B11105" w:rsidP="00F13CDA">
      <w:pPr>
        <w:pStyle w:val="Brezrazmikov"/>
        <w:ind w:left="851"/>
        <w:jc w:val="both"/>
        <w:rPr>
          <w:rFonts w:ascii="Arial" w:hAnsi="Arial" w:cs="Arial"/>
          <w:i/>
          <w:iCs/>
          <w:sz w:val="22"/>
          <w:szCs w:val="22"/>
        </w:rPr>
      </w:pPr>
      <w:r w:rsidRPr="0055169F">
        <w:rPr>
          <w:rFonts w:ascii="Arial" w:hAnsi="Arial" w:cs="Arial"/>
          <w:i/>
          <w:iCs/>
          <w:sz w:val="22"/>
          <w:szCs w:val="22"/>
        </w:rPr>
        <w:t>O znižanju plačila v prvem mesecu odsotnosti otroka zaradi bolezni in oprostitvi v naslednjih dveh mesecih odloča pristojni organ Mestne uprave Mestne občine Maribor.«</w:t>
      </w:r>
    </w:p>
    <w:p w14:paraId="5CCFB8FC" w14:textId="77777777" w:rsidR="004C1F58" w:rsidRPr="0055169F" w:rsidRDefault="004C1F58" w:rsidP="00F13CDA">
      <w:pPr>
        <w:pStyle w:val="Brezrazmikov"/>
        <w:ind w:left="851"/>
        <w:jc w:val="both"/>
        <w:rPr>
          <w:rFonts w:ascii="Arial" w:hAnsi="Arial" w:cs="Arial"/>
          <w:sz w:val="22"/>
          <w:szCs w:val="22"/>
        </w:rPr>
      </w:pPr>
    </w:p>
    <w:p w14:paraId="7425F852" w14:textId="77777777" w:rsidR="001272B4" w:rsidRPr="0055169F" w:rsidRDefault="001272B4" w:rsidP="00F13CDA">
      <w:pPr>
        <w:pStyle w:val="Brezrazmikov"/>
        <w:ind w:left="851"/>
        <w:jc w:val="both"/>
        <w:rPr>
          <w:rFonts w:ascii="Arial" w:hAnsi="Arial" w:cs="Arial"/>
          <w:sz w:val="22"/>
          <w:szCs w:val="22"/>
        </w:rPr>
      </w:pPr>
      <w:r w:rsidRPr="0055169F">
        <w:rPr>
          <w:rFonts w:ascii="Arial" w:hAnsi="Arial" w:cs="Arial"/>
          <w:sz w:val="22"/>
          <w:szCs w:val="22"/>
        </w:rPr>
        <w:t xml:space="preserve">Besedilo 8. točke navedenega sklepa </w:t>
      </w:r>
      <w:r w:rsidR="00891E14" w:rsidRPr="0055169F">
        <w:rPr>
          <w:rFonts w:ascii="Arial" w:hAnsi="Arial" w:cs="Arial"/>
          <w:sz w:val="22"/>
          <w:szCs w:val="22"/>
        </w:rPr>
        <w:t xml:space="preserve">se </w:t>
      </w:r>
      <w:r w:rsidRPr="0055169F">
        <w:rPr>
          <w:rFonts w:ascii="Arial" w:hAnsi="Arial" w:cs="Arial"/>
          <w:sz w:val="22"/>
          <w:szCs w:val="22"/>
        </w:rPr>
        <w:t>glasi:</w:t>
      </w:r>
    </w:p>
    <w:p w14:paraId="77CAEECA" w14:textId="77777777" w:rsidR="00B11105" w:rsidRPr="0055169F" w:rsidRDefault="00B11105" w:rsidP="00F13CDA">
      <w:pPr>
        <w:pStyle w:val="Brezrazmikov"/>
        <w:ind w:left="851"/>
        <w:jc w:val="both"/>
        <w:rPr>
          <w:rFonts w:ascii="Arial" w:hAnsi="Arial" w:cs="Arial"/>
          <w:sz w:val="22"/>
          <w:szCs w:val="22"/>
        </w:rPr>
      </w:pPr>
    </w:p>
    <w:p w14:paraId="5AEA08A7" w14:textId="6776BA3A" w:rsidR="00B11105" w:rsidRPr="0055169F" w:rsidRDefault="00B11105" w:rsidP="00F13CDA">
      <w:pPr>
        <w:pStyle w:val="Brezrazmikov"/>
        <w:ind w:left="851"/>
        <w:jc w:val="both"/>
        <w:rPr>
          <w:rFonts w:ascii="Arial" w:hAnsi="Arial" w:cs="Arial"/>
          <w:i/>
          <w:iCs/>
          <w:sz w:val="22"/>
          <w:szCs w:val="22"/>
        </w:rPr>
      </w:pPr>
      <w:r w:rsidRPr="0055169F">
        <w:rPr>
          <w:rFonts w:ascii="Arial" w:hAnsi="Arial" w:cs="Arial"/>
          <w:i/>
          <w:iCs/>
          <w:sz w:val="22"/>
          <w:szCs w:val="22"/>
        </w:rPr>
        <w:t>»</w:t>
      </w:r>
      <w:r w:rsidRPr="00B11105">
        <w:rPr>
          <w:rFonts w:ascii="Arial" w:hAnsi="Arial" w:cs="Arial"/>
          <w:i/>
          <w:iCs/>
          <w:sz w:val="22"/>
          <w:szCs w:val="22"/>
        </w:rPr>
        <w:t>Starši, ki imajo v vrtec hkrati vključena dva ali več otrok,</w:t>
      </w:r>
      <w:r w:rsidRPr="0055169F">
        <w:rPr>
          <w:rFonts w:ascii="Arial" w:hAnsi="Arial" w:cs="Arial"/>
          <w:i/>
          <w:iCs/>
          <w:sz w:val="22"/>
          <w:szCs w:val="22"/>
        </w:rPr>
        <w:t xml:space="preserve"> </w:t>
      </w:r>
      <w:r w:rsidRPr="00B11105">
        <w:rPr>
          <w:rFonts w:ascii="Arial" w:hAnsi="Arial" w:cs="Arial"/>
          <w:i/>
          <w:iCs/>
          <w:sz w:val="22"/>
          <w:szCs w:val="22"/>
        </w:rPr>
        <w:t>lahko uveljavljajo pravice iz 6. in 7. člena tega sklepa le za</w:t>
      </w:r>
      <w:r w:rsidRPr="0055169F">
        <w:rPr>
          <w:rFonts w:ascii="Arial" w:hAnsi="Arial" w:cs="Arial"/>
          <w:i/>
          <w:iCs/>
          <w:sz w:val="22"/>
          <w:szCs w:val="22"/>
        </w:rPr>
        <w:t xml:space="preserve"> </w:t>
      </w:r>
      <w:r w:rsidRPr="00B11105">
        <w:rPr>
          <w:rFonts w:ascii="Arial" w:hAnsi="Arial" w:cs="Arial"/>
          <w:i/>
          <w:iCs/>
          <w:sz w:val="22"/>
          <w:szCs w:val="22"/>
        </w:rPr>
        <w:t>otroka, za katerega se ne financira plačilo staršev za programe v</w:t>
      </w:r>
      <w:r w:rsidRPr="0055169F">
        <w:rPr>
          <w:rFonts w:ascii="Arial" w:hAnsi="Arial" w:cs="Arial"/>
          <w:i/>
          <w:iCs/>
          <w:sz w:val="22"/>
          <w:szCs w:val="22"/>
        </w:rPr>
        <w:t xml:space="preserve"> </w:t>
      </w:r>
      <w:r w:rsidRPr="00B11105">
        <w:rPr>
          <w:rFonts w:ascii="Arial" w:hAnsi="Arial" w:cs="Arial"/>
          <w:i/>
          <w:iCs/>
          <w:sz w:val="22"/>
          <w:szCs w:val="22"/>
        </w:rPr>
        <w:t>vrtcih iz državnega proračuna.</w:t>
      </w:r>
    </w:p>
    <w:p w14:paraId="5CF26369" w14:textId="77777777" w:rsidR="00B11105" w:rsidRPr="00B11105" w:rsidRDefault="00B11105" w:rsidP="00F13CDA">
      <w:pPr>
        <w:pStyle w:val="Brezrazmikov"/>
        <w:ind w:left="851"/>
        <w:jc w:val="both"/>
        <w:rPr>
          <w:rFonts w:ascii="Arial" w:hAnsi="Arial" w:cs="Arial"/>
          <w:i/>
          <w:iCs/>
          <w:sz w:val="22"/>
          <w:szCs w:val="22"/>
        </w:rPr>
      </w:pPr>
    </w:p>
    <w:p w14:paraId="18228093" w14:textId="27D397DD" w:rsidR="00B11105" w:rsidRPr="0055169F" w:rsidRDefault="00B11105" w:rsidP="00F13CDA">
      <w:pPr>
        <w:pStyle w:val="Brezrazmikov"/>
        <w:ind w:left="851"/>
        <w:jc w:val="both"/>
        <w:rPr>
          <w:rFonts w:ascii="Arial" w:hAnsi="Arial" w:cs="Arial"/>
          <w:i/>
          <w:iCs/>
          <w:sz w:val="22"/>
          <w:szCs w:val="22"/>
        </w:rPr>
      </w:pPr>
      <w:r w:rsidRPr="00B11105">
        <w:rPr>
          <w:rFonts w:ascii="Arial" w:hAnsi="Arial" w:cs="Arial"/>
          <w:i/>
          <w:iCs/>
          <w:sz w:val="22"/>
          <w:szCs w:val="22"/>
        </w:rPr>
        <w:t>Staršem, ki uveljavljajo pravice iz 6. in 7. člena tega sklepa,</w:t>
      </w:r>
      <w:r w:rsidRPr="0055169F">
        <w:rPr>
          <w:rFonts w:ascii="Arial" w:hAnsi="Arial" w:cs="Arial"/>
          <w:i/>
          <w:iCs/>
          <w:sz w:val="22"/>
          <w:szCs w:val="22"/>
        </w:rPr>
        <w:t xml:space="preserve"> </w:t>
      </w:r>
      <w:r w:rsidRPr="00B11105">
        <w:rPr>
          <w:rFonts w:ascii="Arial" w:hAnsi="Arial" w:cs="Arial"/>
          <w:i/>
          <w:iCs/>
          <w:sz w:val="22"/>
          <w:szCs w:val="22"/>
        </w:rPr>
        <w:t>jim dodatna znižanja plačila iz 2. člena tega sklepa ne pripadajo,</w:t>
      </w:r>
      <w:r w:rsidRPr="0055169F">
        <w:rPr>
          <w:rFonts w:ascii="Arial" w:hAnsi="Arial" w:cs="Arial"/>
          <w:i/>
          <w:iCs/>
          <w:sz w:val="22"/>
          <w:szCs w:val="22"/>
        </w:rPr>
        <w:t xml:space="preserve"> </w:t>
      </w:r>
      <w:r w:rsidRPr="00B11105">
        <w:rPr>
          <w:rFonts w:ascii="Arial" w:hAnsi="Arial" w:cs="Arial"/>
          <w:i/>
          <w:iCs/>
          <w:sz w:val="22"/>
          <w:szCs w:val="22"/>
        </w:rPr>
        <w:t>prav tako se jim ne odštevajo stroški neporabljenih živil.</w:t>
      </w:r>
    </w:p>
    <w:p w14:paraId="6EFE0927" w14:textId="77777777" w:rsidR="00B11105" w:rsidRPr="00B11105" w:rsidRDefault="00B11105" w:rsidP="00F13CDA">
      <w:pPr>
        <w:pStyle w:val="Brezrazmikov"/>
        <w:ind w:left="851"/>
        <w:jc w:val="both"/>
        <w:rPr>
          <w:rFonts w:ascii="Arial" w:hAnsi="Arial" w:cs="Arial"/>
          <w:i/>
          <w:iCs/>
          <w:sz w:val="22"/>
          <w:szCs w:val="22"/>
        </w:rPr>
      </w:pPr>
    </w:p>
    <w:p w14:paraId="58D95E8E" w14:textId="1EC9A1D4" w:rsidR="00B11105" w:rsidRPr="0055169F" w:rsidRDefault="00B11105" w:rsidP="00F13CDA">
      <w:pPr>
        <w:pStyle w:val="Brezrazmikov"/>
        <w:ind w:left="851"/>
        <w:jc w:val="both"/>
        <w:rPr>
          <w:rFonts w:ascii="Arial" w:hAnsi="Arial" w:cs="Arial"/>
          <w:i/>
          <w:iCs/>
          <w:sz w:val="22"/>
          <w:szCs w:val="22"/>
        </w:rPr>
      </w:pPr>
      <w:r w:rsidRPr="00B11105">
        <w:rPr>
          <w:rFonts w:ascii="Arial" w:hAnsi="Arial" w:cs="Arial"/>
          <w:i/>
          <w:iCs/>
          <w:sz w:val="22"/>
          <w:szCs w:val="22"/>
        </w:rPr>
        <w:t>Pravice iz 6. in 7. člena tega sklepa veljajo tudi za starše s</w:t>
      </w:r>
      <w:r w:rsidRPr="0055169F">
        <w:rPr>
          <w:rFonts w:ascii="Arial" w:hAnsi="Arial" w:cs="Arial"/>
          <w:i/>
          <w:iCs/>
          <w:sz w:val="22"/>
          <w:szCs w:val="22"/>
        </w:rPr>
        <w:t xml:space="preserve"> </w:t>
      </w:r>
      <w:r w:rsidRPr="00B11105">
        <w:rPr>
          <w:rFonts w:ascii="Arial" w:hAnsi="Arial" w:cs="Arial"/>
          <w:i/>
          <w:iCs/>
          <w:sz w:val="22"/>
          <w:szCs w:val="22"/>
        </w:rPr>
        <w:t>stalnim prebivališčem na območju Mestne občine Maribor, ki</w:t>
      </w:r>
      <w:r w:rsidRPr="0055169F">
        <w:rPr>
          <w:rFonts w:ascii="Arial" w:hAnsi="Arial" w:cs="Arial"/>
          <w:i/>
          <w:iCs/>
          <w:sz w:val="22"/>
          <w:szCs w:val="22"/>
        </w:rPr>
        <w:t xml:space="preserve"> imajo otroke vključene v vrtce v drugih slovenskih občinah.«</w:t>
      </w:r>
    </w:p>
    <w:p w14:paraId="0CC6774E" w14:textId="77777777" w:rsidR="007A6F2F" w:rsidRPr="0055169F" w:rsidRDefault="007A6F2F" w:rsidP="00F13CDA">
      <w:pPr>
        <w:pStyle w:val="Brezrazmikov"/>
        <w:ind w:left="851"/>
        <w:jc w:val="both"/>
        <w:rPr>
          <w:rFonts w:ascii="Arial" w:hAnsi="Arial" w:cs="Arial"/>
          <w:sz w:val="22"/>
          <w:szCs w:val="22"/>
        </w:rPr>
      </w:pPr>
    </w:p>
    <w:p w14:paraId="34DBB524" w14:textId="77777777" w:rsidR="00891E14" w:rsidRPr="0055169F" w:rsidRDefault="001272B4" w:rsidP="00F13CDA">
      <w:pPr>
        <w:pStyle w:val="Brezrazmikov"/>
        <w:numPr>
          <w:ilvl w:val="0"/>
          <w:numId w:val="10"/>
        </w:numPr>
        <w:jc w:val="both"/>
        <w:rPr>
          <w:rFonts w:ascii="Arial" w:hAnsi="Arial" w:cs="Arial"/>
          <w:sz w:val="22"/>
          <w:szCs w:val="22"/>
        </w:rPr>
      </w:pPr>
      <w:r w:rsidRPr="0055169F">
        <w:rPr>
          <w:rFonts w:ascii="Arial" w:hAnsi="Arial" w:cs="Arial"/>
          <w:sz w:val="22"/>
          <w:szCs w:val="22"/>
        </w:rPr>
        <w:t xml:space="preserve">Vlogo za uveljavitev pravice do znižanja oziroma oprostitve plačila vrtca za čas neprekinjene odsotnosti otroka iz vrtca zaradi daljše bolezni najmanj 30 koledarskih dni </w:t>
      </w:r>
      <w:r w:rsidR="00E86468" w:rsidRPr="0055169F">
        <w:rPr>
          <w:rFonts w:ascii="Arial" w:hAnsi="Arial" w:cs="Arial"/>
          <w:sz w:val="22"/>
          <w:szCs w:val="22"/>
        </w:rPr>
        <w:t xml:space="preserve">(prvi upoštevani dan odsotnosti je delovni dan) </w:t>
      </w:r>
      <w:r w:rsidRPr="0055169F">
        <w:rPr>
          <w:rFonts w:ascii="Arial" w:hAnsi="Arial" w:cs="Arial"/>
          <w:sz w:val="22"/>
          <w:szCs w:val="22"/>
        </w:rPr>
        <w:t xml:space="preserve">- obrazec 1 vloži eden od staršev. Vloga, ki jo vsak v svojem delu predhodno izpolnita vlagatelj (praviloma eden od staršev) in otrokov zdravnik, se odda v vrtcu, ki ga otrok obiskuje. Vrtec oddano vlogo izpolni s podatki o dejanski odsotnosti otroka in jo v roku 3 delovnih dni po sprejemu posreduje Uradu za vzgojo in izobraževanju, zdravstveno, socialno varstvo in raziskovalno dejavnost Mestne občine Maribor. Če otrok s stalnim prebivališčem v Mestni občini Maribor obiskuje vrtec v drugi občini, vlagatelj potem, ko predhodno preveri, ali je v tej občini oziroma v tem vrtcu možno uveljavljati to pravico, v celoti izpolnjeno vlogo posreduje </w:t>
      </w:r>
      <w:r w:rsidR="007228F5" w:rsidRPr="0055169F">
        <w:rPr>
          <w:rFonts w:ascii="Arial" w:hAnsi="Arial" w:cs="Arial"/>
          <w:sz w:val="22"/>
          <w:szCs w:val="22"/>
        </w:rPr>
        <w:t xml:space="preserve">Uradu za vzgojo in izobraževanje, zdravstveno, socialno varstvo in raziskovalno dejavnost </w:t>
      </w:r>
      <w:r w:rsidR="00DE7360" w:rsidRPr="0055169F">
        <w:rPr>
          <w:rFonts w:ascii="Arial" w:hAnsi="Arial" w:cs="Arial"/>
          <w:sz w:val="22"/>
          <w:szCs w:val="22"/>
        </w:rPr>
        <w:t xml:space="preserve">Mestne občine Maribor. </w:t>
      </w:r>
    </w:p>
    <w:p w14:paraId="6BC0FCB1" w14:textId="77777777" w:rsidR="00891E14" w:rsidRPr="0055169F" w:rsidRDefault="00891E14" w:rsidP="00F13CDA">
      <w:pPr>
        <w:pStyle w:val="Brezrazmikov"/>
        <w:ind w:left="720"/>
        <w:jc w:val="both"/>
        <w:rPr>
          <w:rFonts w:ascii="Arial" w:hAnsi="Arial" w:cs="Arial"/>
          <w:sz w:val="22"/>
          <w:szCs w:val="22"/>
        </w:rPr>
      </w:pPr>
    </w:p>
    <w:p w14:paraId="65AB119A" w14:textId="4E7407C4" w:rsidR="00891E14" w:rsidRPr="0055169F" w:rsidRDefault="00891E14" w:rsidP="00F13CDA">
      <w:pPr>
        <w:pStyle w:val="Brezrazmikov"/>
        <w:ind w:left="720"/>
        <w:jc w:val="both"/>
        <w:rPr>
          <w:rFonts w:ascii="Arial" w:hAnsi="Arial" w:cs="Arial"/>
          <w:sz w:val="22"/>
          <w:szCs w:val="22"/>
        </w:rPr>
      </w:pPr>
      <w:r w:rsidRPr="0055169F">
        <w:rPr>
          <w:rFonts w:ascii="Arial" w:hAnsi="Arial" w:cs="Arial"/>
          <w:sz w:val="22"/>
          <w:szCs w:val="22"/>
        </w:rPr>
        <w:t xml:space="preserve">V celoti izpolnjena vloga se posreduje ali odda osebno na naslov Mestna občina Maribor, Ulica heroja Staneta 1, 2000 Maribor, ali skenirana po elektronski pošti na </w:t>
      </w:r>
      <w:r w:rsidR="006A0DAD" w:rsidRPr="0055169F">
        <w:rPr>
          <w:rFonts w:ascii="Arial" w:hAnsi="Arial" w:cs="Arial"/>
          <w:sz w:val="22"/>
          <w:szCs w:val="22"/>
        </w:rPr>
        <w:t xml:space="preserve">naslov: </w:t>
      </w:r>
      <w:hyperlink r:id="rId7" w:history="1">
        <w:r w:rsidR="000F1821" w:rsidRPr="00705831">
          <w:rPr>
            <w:rStyle w:val="Hiperpovezava"/>
            <w:rFonts w:ascii="Arial" w:hAnsi="Arial" w:cs="Arial"/>
            <w:sz w:val="22"/>
            <w:szCs w:val="22"/>
          </w:rPr>
          <w:t>gp.mom@maribor.si</w:t>
        </w:r>
      </w:hyperlink>
      <w:r w:rsidR="006A0DAD" w:rsidRPr="0055169F">
        <w:rPr>
          <w:rFonts w:ascii="Arial" w:hAnsi="Arial" w:cs="Arial"/>
          <w:sz w:val="22"/>
          <w:szCs w:val="22"/>
        </w:rPr>
        <w:t>.</w:t>
      </w:r>
    </w:p>
    <w:p w14:paraId="6ECF3229" w14:textId="77777777" w:rsidR="001272B4" w:rsidRPr="0055169F" w:rsidRDefault="001272B4" w:rsidP="00F13CDA">
      <w:pPr>
        <w:pStyle w:val="Brezrazmikov"/>
        <w:numPr>
          <w:ilvl w:val="0"/>
          <w:numId w:val="10"/>
        </w:numPr>
        <w:jc w:val="both"/>
        <w:rPr>
          <w:rFonts w:ascii="Arial" w:hAnsi="Arial" w:cs="Arial"/>
          <w:sz w:val="22"/>
          <w:szCs w:val="22"/>
        </w:rPr>
      </w:pPr>
      <w:r w:rsidRPr="0055169F">
        <w:rPr>
          <w:rFonts w:ascii="Arial" w:hAnsi="Arial" w:cs="Arial"/>
          <w:sz w:val="22"/>
          <w:szCs w:val="22"/>
        </w:rPr>
        <w:lastRenderedPageBreak/>
        <w:t>K vlogi ni potrebno prilagati nobene dodatne dokumentacije. Izjemoma je možno, da namesto potrditve zdravnika na vlogi vlagatelj priloži zdravniško potrdilo, iz katerega pa mora biti nesporno razvidno, da otrok zaradi bolezni ni bil zmožen obiskovati vrtca in nedvoumno opredeljeno obdobje, v katerem je to veljalo.</w:t>
      </w:r>
    </w:p>
    <w:p w14:paraId="1DC43A58" w14:textId="77777777" w:rsidR="001272B4" w:rsidRPr="0055169F" w:rsidRDefault="001272B4" w:rsidP="00F13CDA">
      <w:pPr>
        <w:pStyle w:val="Brezrazmikov"/>
        <w:rPr>
          <w:rFonts w:ascii="Arial" w:hAnsi="Arial" w:cs="Arial"/>
          <w:sz w:val="22"/>
          <w:szCs w:val="22"/>
        </w:rPr>
      </w:pPr>
    </w:p>
    <w:p w14:paraId="0BFF07BB" w14:textId="77777777" w:rsidR="001272B4" w:rsidRPr="0055169F" w:rsidRDefault="001272B4" w:rsidP="00F13CDA">
      <w:pPr>
        <w:pStyle w:val="Brezrazmikov"/>
        <w:numPr>
          <w:ilvl w:val="0"/>
          <w:numId w:val="10"/>
        </w:numPr>
        <w:ind w:right="-285"/>
        <w:rPr>
          <w:rFonts w:ascii="Arial" w:hAnsi="Arial" w:cs="Arial"/>
          <w:sz w:val="22"/>
          <w:szCs w:val="22"/>
        </w:rPr>
      </w:pPr>
      <w:r w:rsidRPr="0055169F">
        <w:rPr>
          <w:rFonts w:ascii="Arial" w:hAnsi="Arial" w:cs="Arial"/>
          <w:sz w:val="22"/>
          <w:szCs w:val="22"/>
        </w:rPr>
        <w:t xml:space="preserve">Starši oddajo vlogo za znižanje oziroma oprostitev plačila vrtca po zaključku zdravljenja in vrnitvi otroka v vrtec vrtca. </w:t>
      </w:r>
    </w:p>
    <w:p w14:paraId="51D84888" w14:textId="77777777" w:rsidR="001272B4" w:rsidRPr="0055169F" w:rsidRDefault="001272B4" w:rsidP="00F13CDA">
      <w:pPr>
        <w:pStyle w:val="Brezrazmikov"/>
        <w:jc w:val="both"/>
        <w:rPr>
          <w:rFonts w:ascii="Arial" w:hAnsi="Arial" w:cs="Arial"/>
          <w:sz w:val="22"/>
          <w:szCs w:val="22"/>
        </w:rPr>
      </w:pPr>
    </w:p>
    <w:p w14:paraId="71635AB3" w14:textId="77777777" w:rsidR="00BB5C1B" w:rsidRPr="0055169F" w:rsidRDefault="001E368C" w:rsidP="00F13CDA">
      <w:pPr>
        <w:pStyle w:val="Brezrazmikov"/>
        <w:ind w:left="709"/>
        <w:jc w:val="both"/>
        <w:rPr>
          <w:rFonts w:ascii="Arial" w:hAnsi="Arial" w:cs="Arial"/>
          <w:sz w:val="22"/>
          <w:szCs w:val="22"/>
        </w:rPr>
      </w:pPr>
      <w:r w:rsidRPr="0055169F">
        <w:rPr>
          <w:rFonts w:ascii="Arial" w:hAnsi="Arial" w:cs="Arial"/>
          <w:sz w:val="22"/>
          <w:szCs w:val="22"/>
        </w:rPr>
        <w:t xml:space="preserve">V </w:t>
      </w:r>
      <w:r w:rsidR="008606B5" w:rsidRPr="0055169F">
        <w:rPr>
          <w:rFonts w:ascii="Arial" w:hAnsi="Arial" w:cs="Arial"/>
          <w:sz w:val="22"/>
          <w:szCs w:val="22"/>
        </w:rPr>
        <w:t>p</w:t>
      </w:r>
      <w:r w:rsidR="00B601A2" w:rsidRPr="0055169F">
        <w:rPr>
          <w:rFonts w:ascii="Arial" w:hAnsi="Arial" w:cs="Arial"/>
          <w:sz w:val="22"/>
          <w:szCs w:val="22"/>
        </w:rPr>
        <w:t>rimer</w:t>
      </w:r>
      <w:r w:rsidRPr="0055169F">
        <w:rPr>
          <w:rFonts w:ascii="Arial" w:hAnsi="Arial" w:cs="Arial"/>
          <w:sz w:val="22"/>
          <w:szCs w:val="22"/>
        </w:rPr>
        <w:t xml:space="preserve">u nepretrgane bolezenske odsotnosti otroka v trajanju najmanj 30 koledarskih dni </w:t>
      </w:r>
      <w:r w:rsidR="00D91C81" w:rsidRPr="0055169F">
        <w:rPr>
          <w:rFonts w:ascii="Arial" w:hAnsi="Arial" w:cs="Arial"/>
          <w:sz w:val="22"/>
          <w:szCs w:val="22"/>
        </w:rPr>
        <w:t xml:space="preserve">(prvi upoštevani dan odsotnosti je delovni dan) </w:t>
      </w:r>
      <w:r w:rsidR="008606B5" w:rsidRPr="0055169F">
        <w:rPr>
          <w:rFonts w:ascii="Arial" w:hAnsi="Arial" w:cs="Arial"/>
          <w:sz w:val="22"/>
          <w:szCs w:val="22"/>
        </w:rPr>
        <w:t xml:space="preserve">se plačilo </w:t>
      </w:r>
      <w:r w:rsidRPr="0055169F">
        <w:rPr>
          <w:rFonts w:ascii="Arial" w:hAnsi="Arial" w:cs="Arial"/>
          <w:sz w:val="22"/>
          <w:szCs w:val="22"/>
        </w:rPr>
        <w:t xml:space="preserve">za prvi mesec </w:t>
      </w:r>
      <w:r w:rsidR="00B601A2" w:rsidRPr="0055169F">
        <w:rPr>
          <w:rFonts w:ascii="Arial" w:hAnsi="Arial" w:cs="Arial"/>
          <w:sz w:val="22"/>
          <w:szCs w:val="22"/>
        </w:rPr>
        <w:t xml:space="preserve"> nepretrgane bolezenske odsotnosti otroka zniža tako, da znaša za prvi mesec odsotnosti 30 % staršem določenega plačila, brez upoštevanja dodatnih znižanj iz 2. točke tega sklepa,</w:t>
      </w:r>
      <w:r w:rsidRPr="0055169F">
        <w:rPr>
          <w:rFonts w:ascii="Arial" w:hAnsi="Arial" w:cs="Arial"/>
          <w:sz w:val="22"/>
          <w:szCs w:val="22"/>
        </w:rPr>
        <w:t xml:space="preserve"> ter stroška neporabljenih živil,</w:t>
      </w:r>
      <w:r w:rsidR="00B601A2" w:rsidRPr="0055169F">
        <w:rPr>
          <w:rFonts w:ascii="Arial" w:hAnsi="Arial" w:cs="Arial"/>
          <w:sz w:val="22"/>
          <w:szCs w:val="22"/>
        </w:rPr>
        <w:t xml:space="preserve"> za </w:t>
      </w:r>
      <w:r w:rsidRPr="0055169F">
        <w:rPr>
          <w:rFonts w:ascii="Arial" w:hAnsi="Arial" w:cs="Arial"/>
          <w:sz w:val="22"/>
          <w:szCs w:val="22"/>
        </w:rPr>
        <w:t xml:space="preserve">preostala dva meseca neprekinjene bolezenske odsotnosti </w:t>
      </w:r>
      <w:r w:rsidR="00B601A2" w:rsidRPr="0055169F">
        <w:rPr>
          <w:rFonts w:ascii="Arial" w:hAnsi="Arial" w:cs="Arial"/>
          <w:sz w:val="22"/>
          <w:szCs w:val="22"/>
        </w:rPr>
        <w:t xml:space="preserve"> pa se starša plačila vrtca oprosti. Starši lahko uveljavljajo pravico znižanega plačila oz</w:t>
      </w:r>
      <w:r w:rsidR="00830DC2" w:rsidRPr="0055169F">
        <w:rPr>
          <w:rFonts w:ascii="Arial" w:hAnsi="Arial" w:cs="Arial"/>
          <w:sz w:val="22"/>
          <w:szCs w:val="22"/>
        </w:rPr>
        <w:t>iroma</w:t>
      </w:r>
      <w:r w:rsidR="00B601A2" w:rsidRPr="0055169F">
        <w:rPr>
          <w:rFonts w:ascii="Arial" w:hAnsi="Arial" w:cs="Arial"/>
          <w:sz w:val="22"/>
          <w:szCs w:val="22"/>
        </w:rPr>
        <w:t xml:space="preserve"> oprostitev plačila vrtca v primeru daljše bolezenske odsotnosti otroka največ 3 mesece </w:t>
      </w:r>
      <w:r w:rsidRPr="0055169F">
        <w:rPr>
          <w:rFonts w:ascii="Arial" w:hAnsi="Arial" w:cs="Arial"/>
          <w:sz w:val="22"/>
          <w:szCs w:val="22"/>
        </w:rPr>
        <w:t>v koledarskem letu.</w:t>
      </w:r>
      <w:r w:rsidR="00B601A2" w:rsidRPr="0055169F">
        <w:rPr>
          <w:rFonts w:ascii="Arial" w:hAnsi="Arial" w:cs="Arial"/>
          <w:sz w:val="22"/>
          <w:szCs w:val="22"/>
        </w:rPr>
        <w:t xml:space="preserve"> To določilo velja samo za starše tistih otrok s stalnim prebivališčem v Mestni občini Maribor, za katere je zavezanka za plačilo razlike med stroški programov in plačili staršev oz</w:t>
      </w:r>
      <w:r w:rsidR="00830DC2" w:rsidRPr="0055169F">
        <w:rPr>
          <w:rFonts w:ascii="Arial" w:hAnsi="Arial" w:cs="Arial"/>
          <w:sz w:val="22"/>
          <w:szCs w:val="22"/>
        </w:rPr>
        <w:t>iroma</w:t>
      </w:r>
      <w:r w:rsidR="00B601A2" w:rsidRPr="0055169F">
        <w:rPr>
          <w:rFonts w:ascii="Arial" w:hAnsi="Arial" w:cs="Arial"/>
          <w:sz w:val="22"/>
          <w:szCs w:val="22"/>
        </w:rPr>
        <w:t xml:space="preserve"> državnega proračuna Mestna občina Maribor. </w:t>
      </w:r>
    </w:p>
    <w:p w14:paraId="0B9B884E" w14:textId="77777777" w:rsidR="003E6DB4" w:rsidRPr="0055169F" w:rsidRDefault="003E6DB4" w:rsidP="00F13CDA">
      <w:pPr>
        <w:ind w:right="-58"/>
        <w:contextualSpacing/>
        <w:rPr>
          <w:rFonts w:ascii="Arial" w:hAnsi="Arial" w:cs="Arial"/>
          <w:sz w:val="22"/>
          <w:szCs w:val="22"/>
        </w:rPr>
      </w:pPr>
    </w:p>
    <w:p w14:paraId="68C8D4CD" w14:textId="77777777" w:rsidR="003E6DB4" w:rsidRPr="0055169F" w:rsidRDefault="003E6DB4" w:rsidP="00F13CDA">
      <w:pPr>
        <w:pStyle w:val="Odstavekseznama"/>
        <w:ind w:left="720" w:right="-58"/>
        <w:contextualSpacing/>
        <w:rPr>
          <w:rFonts w:ascii="Arial" w:hAnsi="Arial" w:cs="Arial"/>
          <w:sz w:val="22"/>
          <w:szCs w:val="22"/>
          <w:lang w:val="sl-SI"/>
        </w:rPr>
      </w:pPr>
      <w:r w:rsidRPr="0055169F">
        <w:rPr>
          <w:rFonts w:ascii="Arial" w:hAnsi="Arial" w:cs="Arial"/>
          <w:sz w:val="22"/>
          <w:szCs w:val="22"/>
          <w:lang w:val="sl-SI"/>
        </w:rPr>
        <w:t>Vlogo za uveljavljanje pravic</w:t>
      </w:r>
      <w:r w:rsidR="003A7506" w:rsidRPr="0055169F">
        <w:rPr>
          <w:rFonts w:ascii="Arial" w:hAnsi="Arial" w:cs="Arial"/>
          <w:sz w:val="22"/>
          <w:szCs w:val="22"/>
          <w:lang w:val="sl-SI"/>
        </w:rPr>
        <w:t>e</w:t>
      </w:r>
      <w:r w:rsidRPr="0055169F">
        <w:rPr>
          <w:rFonts w:ascii="Arial" w:hAnsi="Arial" w:cs="Arial"/>
          <w:sz w:val="22"/>
          <w:szCs w:val="22"/>
          <w:lang w:val="sl-SI"/>
        </w:rPr>
        <w:t xml:space="preserve"> </w:t>
      </w:r>
      <w:r w:rsidR="00BB5DCA" w:rsidRPr="0055169F">
        <w:rPr>
          <w:rFonts w:ascii="Arial" w:hAnsi="Arial" w:cs="Arial"/>
          <w:sz w:val="22"/>
          <w:szCs w:val="22"/>
          <w:lang w:val="sl-SI"/>
        </w:rPr>
        <w:t xml:space="preserve">do </w:t>
      </w:r>
      <w:r w:rsidRPr="0055169F">
        <w:rPr>
          <w:rFonts w:ascii="Arial" w:hAnsi="Arial" w:cs="Arial"/>
          <w:sz w:val="22"/>
          <w:szCs w:val="22"/>
          <w:lang w:val="sl-SI"/>
        </w:rPr>
        <w:t xml:space="preserve">znižanja oziroma oprostitve plačila vrtca za čas neprekinjene bolezenske odsotnosti otroka iz vrtca oddajo starši </w:t>
      </w:r>
      <w:r w:rsidR="00BB5DCA" w:rsidRPr="0055169F">
        <w:rPr>
          <w:rFonts w:ascii="Arial" w:hAnsi="Arial" w:cs="Arial"/>
          <w:b/>
          <w:sz w:val="22"/>
          <w:szCs w:val="22"/>
          <w:lang w:val="sl-SI"/>
        </w:rPr>
        <w:t xml:space="preserve">po </w:t>
      </w:r>
      <w:r w:rsidRPr="0055169F">
        <w:rPr>
          <w:rFonts w:ascii="Arial" w:hAnsi="Arial" w:cs="Arial"/>
          <w:b/>
          <w:sz w:val="22"/>
          <w:szCs w:val="22"/>
          <w:lang w:val="sl-SI"/>
        </w:rPr>
        <w:t>zaključku zdravljenja in vrnitvi otroka v vrtec.</w:t>
      </w:r>
      <w:r w:rsidRPr="0055169F">
        <w:rPr>
          <w:rFonts w:ascii="Arial" w:hAnsi="Arial" w:cs="Arial"/>
          <w:sz w:val="22"/>
          <w:szCs w:val="22"/>
          <w:lang w:val="sl-SI"/>
        </w:rPr>
        <w:t xml:space="preserve"> V primeru daljše bolezni, ko bo otrok odsoten več kot 30 koledarskih dni, mu vrtec </w:t>
      </w:r>
      <w:r w:rsidR="003A7841" w:rsidRPr="0055169F">
        <w:rPr>
          <w:rFonts w:ascii="Arial" w:hAnsi="Arial" w:cs="Arial"/>
          <w:sz w:val="22"/>
          <w:szCs w:val="22"/>
          <w:lang w:val="sl-SI"/>
        </w:rPr>
        <w:t xml:space="preserve">lahko </w:t>
      </w:r>
      <w:r w:rsidRPr="0055169F">
        <w:rPr>
          <w:rFonts w:ascii="Arial" w:hAnsi="Arial" w:cs="Arial"/>
          <w:sz w:val="22"/>
          <w:szCs w:val="22"/>
          <w:lang w:val="sl-SI"/>
        </w:rPr>
        <w:t>obračuna akontacijo, vlogo pa starši odd</w:t>
      </w:r>
      <w:r w:rsidR="00A255DB" w:rsidRPr="0055169F">
        <w:rPr>
          <w:rFonts w:ascii="Arial" w:hAnsi="Arial" w:cs="Arial"/>
          <w:sz w:val="22"/>
          <w:szCs w:val="22"/>
          <w:lang w:val="sl-SI"/>
        </w:rPr>
        <w:t>ajo po zaključku zdravljena, oziroma</w:t>
      </w:r>
      <w:r w:rsidRPr="0055169F">
        <w:rPr>
          <w:rFonts w:ascii="Arial" w:hAnsi="Arial" w:cs="Arial"/>
          <w:sz w:val="22"/>
          <w:szCs w:val="22"/>
          <w:lang w:val="sl-SI"/>
        </w:rPr>
        <w:t xml:space="preserve"> po prihodu otroka v vrtec. </w:t>
      </w:r>
    </w:p>
    <w:p w14:paraId="7B98ACB6" w14:textId="77777777" w:rsidR="001272B4" w:rsidRPr="0055169F" w:rsidRDefault="001272B4" w:rsidP="00F13CDA">
      <w:pPr>
        <w:pStyle w:val="Brezrazmikov"/>
        <w:jc w:val="both"/>
        <w:rPr>
          <w:rFonts w:ascii="Arial" w:hAnsi="Arial" w:cs="Arial"/>
          <w:sz w:val="22"/>
          <w:szCs w:val="22"/>
        </w:rPr>
      </w:pPr>
    </w:p>
    <w:p w14:paraId="2B26C611" w14:textId="77777777" w:rsidR="001272B4" w:rsidRPr="0055169F" w:rsidRDefault="00832CC9" w:rsidP="00F13CDA">
      <w:pPr>
        <w:pStyle w:val="Brezrazmikov"/>
        <w:numPr>
          <w:ilvl w:val="0"/>
          <w:numId w:val="10"/>
        </w:numPr>
        <w:jc w:val="both"/>
        <w:rPr>
          <w:rFonts w:ascii="Arial" w:hAnsi="Arial" w:cs="Arial"/>
          <w:sz w:val="22"/>
          <w:szCs w:val="22"/>
        </w:rPr>
      </w:pPr>
      <w:r w:rsidRPr="0055169F">
        <w:rPr>
          <w:rFonts w:ascii="Arial" w:hAnsi="Arial" w:cs="Arial"/>
          <w:sz w:val="22"/>
          <w:szCs w:val="22"/>
        </w:rPr>
        <w:t>Urad za vzgojo in izobraževanje, zdravstveno, socialno varstvo in raziskovalno dejavnost</w:t>
      </w:r>
      <w:r w:rsidR="001272B4" w:rsidRPr="0055169F">
        <w:rPr>
          <w:rFonts w:ascii="Arial" w:hAnsi="Arial" w:cs="Arial"/>
          <w:sz w:val="22"/>
          <w:szCs w:val="22"/>
        </w:rPr>
        <w:t xml:space="preserve"> bo vloge reševal v rokih in po postopkih, ki jih določa Zakon o splošnem upravnem postopku. </w:t>
      </w:r>
    </w:p>
    <w:p w14:paraId="09894F13" w14:textId="77777777" w:rsidR="001272B4" w:rsidRPr="0055169F" w:rsidRDefault="001272B4" w:rsidP="00F13CDA">
      <w:pPr>
        <w:pStyle w:val="Brezrazmikov"/>
        <w:jc w:val="both"/>
        <w:rPr>
          <w:rFonts w:ascii="Arial" w:hAnsi="Arial" w:cs="Arial"/>
          <w:sz w:val="22"/>
          <w:szCs w:val="22"/>
        </w:rPr>
      </w:pPr>
    </w:p>
    <w:p w14:paraId="73AB37A8" w14:textId="77777777" w:rsidR="001272B4" w:rsidRPr="0055169F" w:rsidRDefault="001272B4" w:rsidP="00F13CDA">
      <w:pPr>
        <w:pStyle w:val="Brezrazmikov"/>
        <w:numPr>
          <w:ilvl w:val="0"/>
          <w:numId w:val="10"/>
        </w:numPr>
        <w:jc w:val="both"/>
        <w:rPr>
          <w:rFonts w:ascii="Arial" w:hAnsi="Arial" w:cs="Arial"/>
          <w:sz w:val="22"/>
          <w:szCs w:val="22"/>
        </w:rPr>
      </w:pPr>
      <w:r w:rsidRPr="0055169F">
        <w:rPr>
          <w:rFonts w:ascii="Arial" w:hAnsi="Arial" w:cs="Arial"/>
          <w:sz w:val="22"/>
          <w:szCs w:val="22"/>
        </w:rPr>
        <w:t>Pravica do znižanja oz</w:t>
      </w:r>
      <w:r w:rsidR="00895612" w:rsidRPr="0055169F">
        <w:rPr>
          <w:rFonts w:ascii="Arial" w:hAnsi="Arial" w:cs="Arial"/>
          <w:sz w:val="22"/>
          <w:szCs w:val="22"/>
        </w:rPr>
        <w:t>iroma</w:t>
      </w:r>
      <w:r w:rsidRPr="0055169F">
        <w:rPr>
          <w:rFonts w:ascii="Arial" w:hAnsi="Arial" w:cs="Arial"/>
          <w:sz w:val="22"/>
          <w:szCs w:val="22"/>
        </w:rPr>
        <w:t xml:space="preserve"> oprostitve plačila vrtca v primeru neprekinjene daljše odsotnosti otroka </w:t>
      </w:r>
      <w:r w:rsidR="00677F8F" w:rsidRPr="0055169F">
        <w:rPr>
          <w:rFonts w:ascii="Arial" w:hAnsi="Arial" w:cs="Arial"/>
          <w:sz w:val="22"/>
          <w:szCs w:val="22"/>
        </w:rPr>
        <w:t>i</w:t>
      </w:r>
      <w:r w:rsidRPr="0055169F">
        <w:rPr>
          <w:rFonts w:ascii="Arial" w:hAnsi="Arial" w:cs="Arial"/>
          <w:sz w:val="22"/>
          <w:szCs w:val="22"/>
        </w:rPr>
        <w:t xml:space="preserve">z vrtca zaradi bolezni, zaradi katere otrok ni bil zmožen obiskovati vrtca, predstavlja izjemo, temelječo izključno na oceni zdravnika, da otrok zaradi bolezni dejansko ni bil zmožen obiskovati vrtca. Ta pravica ne more temeljiti zgolj na želji staršev, da bi otroka v določenem obdobju ne pošiljali v vrtec ter bili oproščeni plačila. Za takšne primere je predviden institut izpisa otroka iz vrtca. </w:t>
      </w:r>
    </w:p>
    <w:p w14:paraId="0A832B3C" w14:textId="77777777" w:rsidR="001272B4" w:rsidRPr="0055169F" w:rsidRDefault="001272B4" w:rsidP="00F13CDA">
      <w:pPr>
        <w:pStyle w:val="Brezrazmikov"/>
        <w:jc w:val="both"/>
        <w:rPr>
          <w:rFonts w:ascii="Arial" w:hAnsi="Arial" w:cs="Arial"/>
          <w:sz w:val="22"/>
          <w:szCs w:val="22"/>
        </w:rPr>
      </w:pPr>
    </w:p>
    <w:p w14:paraId="651E525E" w14:textId="73F72487" w:rsidR="001272B4" w:rsidRPr="0055169F" w:rsidRDefault="0081197F" w:rsidP="00F13CDA">
      <w:pPr>
        <w:pStyle w:val="Brezrazmikov"/>
        <w:numPr>
          <w:ilvl w:val="0"/>
          <w:numId w:val="10"/>
        </w:numPr>
        <w:jc w:val="both"/>
        <w:rPr>
          <w:rFonts w:ascii="Arial" w:hAnsi="Arial" w:cs="Arial"/>
          <w:sz w:val="22"/>
          <w:szCs w:val="22"/>
        </w:rPr>
      </w:pPr>
      <w:r w:rsidRPr="0055169F">
        <w:rPr>
          <w:rFonts w:ascii="Arial" w:hAnsi="Arial" w:cs="Arial"/>
          <w:sz w:val="22"/>
          <w:szCs w:val="22"/>
        </w:rPr>
        <w:t xml:space="preserve">Dodatne </w:t>
      </w:r>
      <w:r w:rsidR="001272B4" w:rsidRPr="0055169F">
        <w:rPr>
          <w:rFonts w:ascii="Arial" w:hAnsi="Arial" w:cs="Arial"/>
          <w:sz w:val="22"/>
          <w:szCs w:val="22"/>
        </w:rPr>
        <w:t xml:space="preserve"> informacije dobijo starši pri vodstvu vrtca,</w:t>
      </w:r>
      <w:r w:rsidRPr="0055169F">
        <w:rPr>
          <w:rFonts w:ascii="Arial" w:hAnsi="Arial" w:cs="Arial"/>
          <w:sz w:val="22"/>
          <w:szCs w:val="22"/>
        </w:rPr>
        <w:t xml:space="preserve"> v katerega je otrok vključen ali na Uradu za vzgojo in izobraževanje, zdravstveno, socialno varstvo in raziskovalno dejavnost Mestne občine Maribor, Slovenska </w:t>
      </w:r>
      <w:r w:rsidR="00FE74E3">
        <w:rPr>
          <w:rFonts w:ascii="Arial" w:hAnsi="Arial" w:cs="Arial"/>
          <w:sz w:val="22"/>
          <w:szCs w:val="22"/>
        </w:rPr>
        <w:t xml:space="preserve">ulica </w:t>
      </w:r>
      <w:r w:rsidRPr="0055169F">
        <w:rPr>
          <w:rFonts w:ascii="Arial" w:hAnsi="Arial" w:cs="Arial"/>
          <w:sz w:val="22"/>
          <w:szCs w:val="22"/>
        </w:rPr>
        <w:t xml:space="preserve">40, 2000 Maribor, pri Maruški </w:t>
      </w:r>
      <w:r w:rsidR="00C400B5" w:rsidRPr="0055169F">
        <w:rPr>
          <w:rFonts w:ascii="Arial" w:hAnsi="Arial" w:cs="Arial"/>
          <w:sz w:val="22"/>
          <w:szCs w:val="22"/>
        </w:rPr>
        <w:t>Mar</w:t>
      </w:r>
      <w:r w:rsidRPr="0055169F">
        <w:rPr>
          <w:rFonts w:ascii="Arial" w:hAnsi="Arial" w:cs="Arial"/>
          <w:sz w:val="22"/>
          <w:szCs w:val="22"/>
        </w:rPr>
        <w:t>, tel</w:t>
      </w:r>
      <w:r w:rsidR="00F40B3C" w:rsidRPr="0055169F">
        <w:rPr>
          <w:rFonts w:ascii="Arial" w:hAnsi="Arial" w:cs="Arial"/>
          <w:sz w:val="22"/>
          <w:szCs w:val="22"/>
        </w:rPr>
        <w:t>.</w:t>
      </w:r>
      <w:r w:rsidRPr="0055169F">
        <w:rPr>
          <w:rFonts w:ascii="Arial" w:hAnsi="Arial" w:cs="Arial"/>
          <w:sz w:val="22"/>
          <w:szCs w:val="22"/>
        </w:rPr>
        <w:t xml:space="preserve"> 02 2201 396, e-pošta: </w:t>
      </w:r>
      <w:hyperlink r:id="rId8" w:history="1">
        <w:r w:rsidR="00740C5D" w:rsidRPr="0055169F">
          <w:rPr>
            <w:rFonts w:ascii="Arial" w:eastAsiaTheme="minorEastAsia" w:hAnsi="Arial" w:cs="Arial"/>
            <w:sz w:val="22"/>
            <w:szCs w:val="22"/>
          </w:rPr>
          <w:t>maruska.mar@maribor.si</w:t>
        </w:r>
      </w:hyperlink>
      <w:r w:rsidR="00740C5D" w:rsidRPr="0055169F">
        <w:rPr>
          <w:rFonts w:ascii="Arial" w:hAnsi="Arial" w:cs="Arial"/>
          <w:sz w:val="22"/>
          <w:szCs w:val="22"/>
        </w:rPr>
        <w:t xml:space="preserve"> </w:t>
      </w:r>
      <w:r w:rsidRPr="0055169F">
        <w:rPr>
          <w:rFonts w:ascii="Arial" w:hAnsi="Arial" w:cs="Arial"/>
          <w:sz w:val="22"/>
          <w:szCs w:val="22"/>
        </w:rPr>
        <w:t xml:space="preserve">in Marjeti </w:t>
      </w:r>
      <w:proofErr w:type="spellStart"/>
      <w:r w:rsidRPr="0055169F">
        <w:rPr>
          <w:rFonts w:ascii="Arial" w:hAnsi="Arial" w:cs="Arial"/>
          <w:sz w:val="22"/>
          <w:szCs w:val="22"/>
        </w:rPr>
        <w:t>Finster</w:t>
      </w:r>
      <w:proofErr w:type="spellEnd"/>
      <w:r w:rsidRPr="0055169F">
        <w:rPr>
          <w:rFonts w:ascii="Arial" w:hAnsi="Arial" w:cs="Arial"/>
          <w:sz w:val="22"/>
          <w:szCs w:val="22"/>
        </w:rPr>
        <w:t>, tel</w:t>
      </w:r>
      <w:r w:rsidR="00F40B3C" w:rsidRPr="0055169F">
        <w:rPr>
          <w:rFonts w:ascii="Arial" w:hAnsi="Arial" w:cs="Arial"/>
          <w:sz w:val="22"/>
          <w:szCs w:val="22"/>
        </w:rPr>
        <w:t>.</w:t>
      </w:r>
      <w:r w:rsidRPr="0055169F">
        <w:rPr>
          <w:rFonts w:ascii="Arial" w:hAnsi="Arial" w:cs="Arial"/>
          <w:sz w:val="22"/>
          <w:szCs w:val="22"/>
        </w:rPr>
        <w:t xml:space="preserve"> 02 2201 295, e-pošta: marjeta.finster@maribor</w:t>
      </w:r>
      <w:r w:rsidR="002C631A" w:rsidRPr="0055169F">
        <w:rPr>
          <w:rFonts w:ascii="Arial" w:hAnsi="Arial" w:cs="Arial"/>
          <w:sz w:val="22"/>
          <w:szCs w:val="22"/>
        </w:rPr>
        <w:t>.</w:t>
      </w:r>
      <w:r w:rsidRPr="0055169F">
        <w:rPr>
          <w:rFonts w:ascii="Arial" w:hAnsi="Arial" w:cs="Arial"/>
          <w:sz w:val="22"/>
          <w:szCs w:val="22"/>
        </w:rPr>
        <w:t>si.</w:t>
      </w:r>
      <w:r w:rsidR="001272B4" w:rsidRPr="0055169F">
        <w:rPr>
          <w:rFonts w:ascii="Arial" w:hAnsi="Arial" w:cs="Arial"/>
          <w:sz w:val="22"/>
          <w:szCs w:val="22"/>
        </w:rPr>
        <w:t xml:space="preserve"> Vzor</w:t>
      </w:r>
      <w:r w:rsidR="0042128C" w:rsidRPr="0055169F">
        <w:rPr>
          <w:rFonts w:ascii="Arial" w:hAnsi="Arial" w:cs="Arial"/>
          <w:sz w:val="22"/>
          <w:szCs w:val="22"/>
        </w:rPr>
        <w:t>ec</w:t>
      </w:r>
      <w:r w:rsidR="001272B4" w:rsidRPr="0055169F">
        <w:rPr>
          <w:rFonts w:ascii="Arial" w:hAnsi="Arial" w:cs="Arial"/>
          <w:sz w:val="22"/>
          <w:szCs w:val="22"/>
        </w:rPr>
        <w:t xml:space="preserve"> vlog</w:t>
      </w:r>
      <w:r w:rsidR="0042128C" w:rsidRPr="0055169F">
        <w:rPr>
          <w:rFonts w:ascii="Arial" w:hAnsi="Arial" w:cs="Arial"/>
          <w:sz w:val="22"/>
          <w:szCs w:val="22"/>
        </w:rPr>
        <w:t>e</w:t>
      </w:r>
      <w:r w:rsidR="001272B4" w:rsidRPr="0055169F">
        <w:rPr>
          <w:rFonts w:ascii="Arial" w:hAnsi="Arial" w:cs="Arial"/>
          <w:sz w:val="22"/>
          <w:szCs w:val="22"/>
        </w:rPr>
        <w:t xml:space="preserve">, ki </w:t>
      </w:r>
      <w:r w:rsidR="0042128C" w:rsidRPr="0055169F">
        <w:rPr>
          <w:rFonts w:ascii="Arial" w:hAnsi="Arial" w:cs="Arial"/>
          <w:sz w:val="22"/>
          <w:szCs w:val="22"/>
        </w:rPr>
        <w:t>je</w:t>
      </w:r>
      <w:r w:rsidR="001272B4" w:rsidRPr="0055169F">
        <w:rPr>
          <w:rFonts w:ascii="Arial" w:hAnsi="Arial" w:cs="Arial"/>
          <w:sz w:val="22"/>
          <w:szCs w:val="22"/>
        </w:rPr>
        <w:t xml:space="preserve"> predmet tega navodila </w:t>
      </w:r>
      <w:r w:rsidR="0042128C" w:rsidRPr="0055169F">
        <w:rPr>
          <w:rFonts w:ascii="Arial" w:hAnsi="Arial" w:cs="Arial"/>
          <w:sz w:val="22"/>
          <w:szCs w:val="22"/>
        </w:rPr>
        <w:t xml:space="preserve">je </w:t>
      </w:r>
      <w:r w:rsidR="001272B4" w:rsidRPr="0055169F">
        <w:rPr>
          <w:rFonts w:ascii="Arial" w:hAnsi="Arial" w:cs="Arial"/>
          <w:sz w:val="22"/>
          <w:szCs w:val="22"/>
        </w:rPr>
        <w:t xml:space="preserve"> na voljo v upravah mariborskih javnih vrtcev in </w:t>
      </w:r>
      <w:r w:rsidRPr="0055169F">
        <w:rPr>
          <w:rFonts w:ascii="Arial" w:hAnsi="Arial" w:cs="Arial"/>
          <w:sz w:val="22"/>
          <w:szCs w:val="22"/>
        </w:rPr>
        <w:t>na spletni strani</w:t>
      </w:r>
      <w:r w:rsidR="000F1821" w:rsidRPr="00705831">
        <w:rPr>
          <w:rFonts w:ascii="Arial" w:hAnsi="Arial" w:cs="Arial"/>
          <w:sz w:val="22"/>
          <w:szCs w:val="22"/>
        </w:rPr>
        <w:t xml:space="preserve"> </w:t>
      </w:r>
      <w:hyperlink r:id="rId9" w:history="1">
        <w:r w:rsidR="000F1821" w:rsidRPr="00705831">
          <w:rPr>
            <w:rStyle w:val="Hiperpovezava"/>
            <w:rFonts w:ascii="Arial" w:hAnsi="Arial" w:cs="Arial"/>
            <w:sz w:val="22"/>
            <w:szCs w:val="22"/>
          </w:rPr>
          <w:t>Vrtci  Mestna občina Maribor</w:t>
        </w:r>
      </w:hyperlink>
      <w:r w:rsidR="007E0F52" w:rsidRPr="0055169F">
        <w:rPr>
          <w:rFonts w:ascii="Arial" w:hAnsi="Arial" w:cs="Arial"/>
          <w:sz w:val="22"/>
          <w:szCs w:val="22"/>
        </w:rPr>
        <w:t>.</w:t>
      </w:r>
    </w:p>
    <w:p w14:paraId="574ADB7B" w14:textId="77777777" w:rsidR="007E0F52" w:rsidRPr="0055169F" w:rsidRDefault="007E0F52" w:rsidP="007E0F52">
      <w:pPr>
        <w:pStyle w:val="Odstavekseznama"/>
        <w:rPr>
          <w:rFonts w:ascii="Arial" w:hAnsi="Arial" w:cs="Arial"/>
          <w:sz w:val="22"/>
          <w:szCs w:val="22"/>
        </w:rPr>
      </w:pPr>
    </w:p>
    <w:p w14:paraId="6DD2D6C5" w14:textId="77777777" w:rsidR="007E0F52" w:rsidRPr="0055169F" w:rsidRDefault="007E0F52" w:rsidP="007E0F52">
      <w:pPr>
        <w:pStyle w:val="Brezrazmikov"/>
        <w:jc w:val="both"/>
        <w:rPr>
          <w:rFonts w:ascii="Arial" w:hAnsi="Arial" w:cs="Arial"/>
          <w:sz w:val="20"/>
          <w:szCs w:val="20"/>
        </w:rPr>
      </w:pPr>
    </w:p>
    <w:p w14:paraId="55B7902D" w14:textId="77777777" w:rsidR="00C01164" w:rsidRPr="007A6F2F" w:rsidRDefault="00C01164" w:rsidP="003B4FF9">
      <w:pPr>
        <w:pStyle w:val="Brezrazmikov"/>
        <w:jc w:val="both"/>
        <w:rPr>
          <w:rFonts w:ascii="Arial" w:hAnsi="Arial" w:cs="Arial"/>
          <w:sz w:val="22"/>
          <w:szCs w:val="22"/>
        </w:rPr>
      </w:pPr>
    </w:p>
    <w:sectPr w:rsidR="00C01164" w:rsidRPr="007A6F2F" w:rsidSect="000F1821">
      <w:footerReference w:type="default" r:id="rId10"/>
      <w:pgSz w:w="11907" w:h="16840" w:code="9"/>
      <w:pgMar w:top="1418" w:right="1418" w:bottom="1418" w:left="1418" w:header="709" w:footer="364"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0363" w14:textId="77777777" w:rsidR="00AC525A" w:rsidRDefault="00AC525A" w:rsidP="00891E14">
      <w:r>
        <w:separator/>
      </w:r>
    </w:p>
  </w:endnote>
  <w:endnote w:type="continuationSeparator" w:id="0">
    <w:p w14:paraId="4CA012C0" w14:textId="77777777" w:rsidR="00AC525A" w:rsidRDefault="00AC525A" w:rsidP="0089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S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1696" w14:textId="1918CAFC" w:rsidR="000F1821" w:rsidRPr="007A6F2F" w:rsidRDefault="000F1821" w:rsidP="000F1821">
    <w:pPr>
      <w:pStyle w:val="Brezrazmikov"/>
      <w:jc w:val="both"/>
      <w:rPr>
        <w:rFonts w:ascii="Arial" w:hAnsi="Arial" w:cs="Arial"/>
        <w:sz w:val="20"/>
        <w:szCs w:val="20"/>
      </w:rPr>
    </w:pPr>
    <w:r w:rsidRPr="007A6F2F">
      <w:rPr>
        <w:rFonts w:ascii="Arial" w:hAnsi="Arial" w:cs="Arial"/>
        <w:sz w:val="20"/>
        <w:szCs w:val="20"/>
      </w:rPr>
      <w:t xml:space="preserve">Mestna občina Maribor obdeluje osebne podatke v skladu z veljavnimi predpisi. </w:t>
    </w:r>
    <w:hyperlink r:id="rId1" w:history="1">
      <w:r w:rsidRPr="007A6F2F">
        <w:rPr>
          <w:rStyle w:val="Hiperpovezava"/>
          <w:rFonts w:ascii="Arial" w:hAnsi="Arial" w:cs="Arial"/>
          <w:sz w:val="20"/>
          <w:szCs w:val="20"/>
        </w:rPr>
        <w:t>Politika varstva osebnih</w:t>
      </w:r>
      <w:r>
        <w:rPr>
          <w:rStyle w:val="Hiperpovezava"/>
          <w:rFonts w:ascii="Arial" w:hAnsi="Arial" w:cs="Arial"/>
          <w:sz w:val="20"/>
          <w:szCs w:val="20"/>
        </w:rPr>
        <w:t xml:space="preserve"> </w:t>
      </w:r>
      <w:r w:rsidRPr="007A6F2F">
        <w:rPr>
          <w:rStyle w:val="Hiperpovezava"/>
          <w:rFonts w:ascii="Arial" w:hAnsi="Arial" w:cs="Arial"/>
          <w:sz w:val="20"/>
          <w:szCs w:val="20"/>
        </w:rPr>
        <w:t>podatkov</w:t>
      </w:r>
    </w:hyperlink>
    <w:r w:rsidRPr="007A6F2F">
      <w:rPr>
        <w:rFonts w:ascii="Arial" w:hAnsi="Arial" w:cs="Arial"/>
        <w:sz w:val="20"/>
        <w:szCs w:val="20"/>
      </w:rPr>
      <w:t xml:space="preserve"> je objavljena na spletni strani ter na sedežu Mestne občine Maribor.</w:t>
    </w:r>
  </w:p>
  <w:p w14:paraId="501ED1B3" w14:textId="77777777" w:rsidR="000F1821" w:rsidRDefault="000F182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24EA" w14:textId="77777777" w:rsidR="00AC525A" w:rsidRDefault="00AC525A" w:rsidP="00891E14">
      <w:r>
        <w:separator/>
      </w:r>
    </w:p>
  </w:footnote>
  <w:footnote w:type="continuationSeparator" w:id="0">
    <w:p w14:paraId="0193B125" w14:textId="77777777" w:rsidR="00AC525A" w:rsidRDefault="00AC525A" w:rsidP="00891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DF4"/>
    <w:multiLevelType w:val="hybridMultilevel"/>
    <w:tmpl w:val="241CC8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56E1468"/>
    <w:multiLevelType w:val="hybridMultilevel"/>
    <w:tmpl w:val="BE24EE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6E92099"/>
    <w:multiLevelType w:val="hybridMultilevel"/>
    <w:tmpl w:val="5DEEF2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B8A1F09"/>
    <w:multiLevelType w:val="hybridMultilevel"/>
    <w:tmpl w:val="A920B1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C324EDA"/>
    <w:multiLevelType w:val="hybridMultilevel"/>
    <w:tmpl w:val="A98CFACC"/>
    <w:lvl w:ilvl="0" w:tplc="04240011">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F0D78D2"/>
    <w:multiLevelType w:val="hybridMultilevel"/>
    <w:tmpl w:val="AD0AD8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AA11D2B"/>
    <w:multiLevelType w:val="hybridMultilevel"/>
    <w:tmpl w:val="54965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AB35EFE"/>
    <w:multiLevelType w:val="hybridMultilevel"/>
    <w:tmpl w:val="04B4C24A"/>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66B74C0D"/>
    <w:multiLevelType w:val="hybridMultilevel"/>
    <w:tmpl w:val="BC28DA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7CF415A"/>
    <w:multiLevelType w:val="hybridMultilevel"/>
    <w:tmpl w:val="B1E2AA04"/>
    <w:lvl w:ilvl="0" w:tplc="FFFFFFFF">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5AC2B20"/>
    <w:multiLevelType w:val="hybridMultilevel"/>
    <w:tmpl w:val="8F6CADC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CD07B03"/>
    <w:multiLevelType w:val="hybridMultilevel"/>
    <w:tmpl w:val="2080330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764912202">
    <w:abstractNumId w:val="10"/>
  </w:num>
  <w:num w:numId="2" w16cid:durableId="545525663">
    <w:abstractNumId w:val="11"/>
  </w:num>
  <w:num w:numId="3" w16cid:durableId="617488745">
    <w:abstractNumId w:val="4"/>
  </w:num>
  <w:num w:numId="4" w16cid:durableId="59450102">
    <w:abstractNumId w:val="7"/>
  </w:num>
  <w:num w:numId="5" w16cid:durableId="96870263">
    <w:abstractNumId w:val="3"/>
  </w:num>
  <w:num w:numId="6" w16cid:durableId="1994217663">
    <w:abstractNumId w:val="1"/>
  </w:num>
  <w:num w:numId="7" w16cid:durableId="1775829636">
    <w:abstractNumId w:val="0"/>
  </w:num>
  <w:num w:numId="8" w16cid:durableId="954293032">
    <w:abstractNumId w:val="8"/>
  </w:num>
  <w:num w:numId="9" w16cid:durableId="1804080973">
    <w:abstractNumId w:val="5"/>
  </w:num>
  <w:num w:numId="10" w16cid:durableId="1347711645">
    <w:abstractNumId w:val="2"/>
  </w:num>
  <w:num w:numId="11" w16cid:durableId="1246525474">
    <w:abstractNumId w:val="6"/>
  </w:num>
  <w:num w:numId="12" w16cid:durableId="1617105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2B4"/>
    <w:rsid w:val="000F1821"/>
    <w:rsid w:val="001272B4"/>
    <w:rsid w:val="0019223D"/>
    <w:rsid w:val="001E368C"/>
    <w:rsid w:val="001F68FC"/>
    <w:rsid w:val="0022463B"/>
    <w:rsid w:val="002A5ADB"/>
    <w:rsid w:val="002C631A"/>
    <w:rsid w:val="002E0914"/>
    <w:rsid w:val="002E6D0A"/>
    <w:rsid w:val="0031682E"/>
    <w:rsid w:val="00376119"/>
    <w:rsid w:val="003971C8"/>
    <w:rsid w:val="003A7506"/>
    <w:rsid w:val="003A7841"/>
    <w:rsid w:val="003B4FF9"/>
    <w:rsid w:val="003D5409"/>
    <w:rsid w:val="003E6DB4"/>
    <w:rsid w:val="00404C37"/>
    <w:rsid w:val="00405663"/>
    <w:rsid w:val="0041684A"/>
    <w:rsid w:val="0042128C"/>
    <w:rsid w:val="004276D7"/>
    <w:rsid w:val="0043497A"/>
    <w:rsid w:val="004C1F58"/>
    <w:rsid w:val="00501BE4"/>
    <w:rsid w:val="0055169F"/>
    <w:rsid w:val="00561AE7"/>
    <w:rsid w:val="00583600"/>
    <w:rsid w:val="005856E1"/>
    <w:rsid w:val="005F5CE5"/>
    <w:rsid w:val="006331BC"/>
    <w:rsid w:val="00677F8F"/>
    <w:rsid w:val="00694C4A"/>
    <w:rsid w:val="006A0DAD"/>
    <w:rsid w:val="006E0EC2"/>
    <w:rsid w:val="00705831"/>
    <w:rsid w:val="007228F5"/>
    <w:rsid w:val="00740C5D"/>
    <w:rsid w:val="007A107C"/>
    <w:rsid w:val="007A23D9"/>
    <w:rsid w:val="007A6F2F"/>
    <w:rsid w:val="007E0F52"/>
    <w:rsid w:val="0081197F"/>
    <w:rsid w:val="00830DC2"/>
    <w:rsid w:val="00832CC9"/>
    <w:rsid w:val="0084226A"/>
    <w:rsid w:val="008606B5"/>
    <w:rsid w:val="00891E14"/>
    <w:rsid w:val="00895612"/>
    <w:rsid w:val="008D21E0"/>
    <w:rsid w:val="008F3AB0"/>
    <w:rsid w:val="00903470"/>
    <w:rsid w:val="009346AB"/>
    <w:rsid w:val="009450A1"/>
    <w:rsid w:val="00960737"/>
    <w:rsid w:val="009F542F"/>
    <w:rsid w:val="00A255DB"/>
    <w:rsid w:val="00A4190B"/>
    <w:rsid w:val="00A471A5"/>
    <w:rsid w:val="00AC525A"/>
    <w:rsid w:val="00B11105"/>
    <w:rsid w:val="00B601A2"/>
    <w:rsid w:val="00B6230B"/>
    <w:rsid w:val="00B67B4C"/>
    <w:rsid w:val="00B87C1E"/>
    <w:rsid w:val="00BB5C1B"/>
    <w:rsid w:val="00BB5DCA"/>
    <w:rsid w:val="00C01164"/>
    <w:rsid w:val="00C0631D"/>
    <w:rsid w:val="00C14A32"/>
    <w:rsid w:val="00C24C92"/>
    <w:rsid w:val="00C400B5"/>
    <w:rsid w:val="00C63BBA"/>
    <w:rsid w:val="00CA327D"/>
    <w:rsid w:val="00D25CFB"/>
    <w:rsid w:val="00D556F7"/>
    <w:rsid w:val="00D91C81"/>
    <w:rsid w:val="00DB1CDA"/>
    <w:rsid w:val="00DE1DD5"/>
    <w:rsid w:val="00DE7360"/>
    <w:rsid w:val="00E375A9"/>
    <w:rsid w:val="00E86468"/>
    <w:rsid w:val="00EB41B1"/>
    <w:rsid w:val="00F13CDA"/>
    <w:rsid w:val="00F40B3C"/>
    <w:rsid w:val="00F517D8"/>
    <w:rsid w:val="00F900D2"/>
    <w:rsid w:val="00FA3490"/>
    <w:rsid w:val="00FD1BD9"/>
    <w:rsid w:val="00FE74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5C2E8"/>
  <w15:chartTrackingRefBased/>
  <w15:docId w15:val="{F1FF85F4-D779-4AA2-83E4-424107EE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72B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1272B4"/>
    <w:rPr>
      <w:color w:val="0000FF"/>
      <w:u w:val="single"/>
    </w:rPr>
  </w:style>
  <w:style w:type="table" w:styleId="Tabelamrea">
    <w:name w:val="Table Grid"/>
    <w:basedOn w:val="Navadnatabela"/>
    <w:rsid w:val="001272B4"/>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1272B4"/>
    <w:pPr>
      <w:tabs>
        <w:tab w:val="left" w:pos="284"/>
        <w:tab w:val="left" w:pos="1418"/>
      </w:tabs>
      <w:jc w:val="both"/>
    </w:pPr>
    <w:rPr>
      <w:rFonts w:ascii=".TimesSL" w:hAnsi=".TimesSL"/>
      <w:snapToGrid w:val="0"/>
      <w:sz w:val="22"/>
      <w:szCs w:val="20"/>
      <w:lang w:val="en-GB"/>
    </w:rPr>
  </w:style>
  <w:style w:type="character" w:customStyle="1" w:styleId="TelobesedilaZnak">
    <w:name w:val="Telo besedila Znak"/>
    <w:basedOn w:val="Privzetapisavaodstavka"/>
    <w:link w:val="Telobesedila"/>
    <w:rsid w:val="001272B4"/>
    <w:rPr>
      <w:rFonts w:ascii=".TimesSL" w:eastAsia="Times New Roman" w:hAnsi=".TimesSL" w:cs="Times New Roman"/>
      <w:snapToGrid w:val="0"/>
      <w:szCs w:val="20"/>
      <w:lang w:val="en-GB" w:eastAsia="sl-SI"/>
    </w:rPr>
  </w:style>
  <w:style w:type="paragraph" w:styleId="Odstavekseznama">
    <w:name w:val="List Paragraph"/>
    <w:basedOn w:val="Navaden"/>
    <w:uiPriority w:val="34"/>
    <w:qFormat/>
    <w:rsid w:val="001272B4"/>
    <w:pPr>
      <w:ind w:left="708"/>
      <w:jc w:val="both"/>
    </w:pPr>
    <w:rPr>
      <w:rFonts w:ascii=".TimesSL" w:hAnsi=".TimesSL"/>
      <w:snapToGrid w:val="0"/>
      <w:szCs w:val="20"/>
      <w:lang w:val="en-GB"/>
    </w:rPr>
  </w:style>
  <w:style w:type="paragraph" w:styleId="Besedilooblaka">
    <w:name w:val="Balloon Text"/>
    <w:basedOn w:val="Navaden"/>
    <w:link w:val="BesedilooblakaZnak"/>
    <w:uiPriority w:val="99"/>
    <w:semiHidden/>
    <w:unhideWhenUsed/>
    <w:rsid w:val="008606B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606B5"/>
    <w:rPr>
      <w:rFonts w:ascii="Segoe UI" w:eastAsia="Times New Roman" w:hAnsi="Segoe UI" w:cs="Segoe UI"/>
      <w:sz w:val="18"/>
      <w:szCs w:val="18"/>
      <w:lang w:eastAsia="sl-SI"/>
    </w:rPr>
  </w:style>
  <w:style w:type="paragraph" w:styleId="Brezrazmikov">
    <w:name w:val="No Spacing"/>
    <w:uiPriority w:val="1"/>
    <w:qFormat/>
    <w:rsid w:val="003B4FF9"/>
    <w:pPr>
      <w:spacing w:after="0"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BB5DCA"/>
    <w:rPr>
      <w:color w:val="954F72" w:themeColor="followedHyperlink"/>
      <w:u w:val="single"/>
    </w:rPr>
  </w:style>
  <w:style w:type="paragraph" w:styleId="Glava">
    <w:name w:val="header"/>
    <w:basedOn w:val="Navaden"/>
    <w:link w:val="GlavaZnak"/>
    <w:uiPriority w:val="99"/>
    <w:unhideWhenUsed/>
    <w:rsid w:val="00891E14"/>
    <w:pPr>
      <w:tabs>
        <w:tab w:val="center" w:pos="4536"/>
        <w:tab w:val="right" w:pos="9072"/>
      </w:tabs>
    </w:pPr>
  </w:style>
  <w:style w:type="character" w:customStyle="1" w:styleId="GlavaZnak">
    <w:name w:val="Glava Znak"/>
    <w:basedOn w:val="Privzetapisavaodstavka"/>
    <w:link w:val="Glava"/>
    <w:uiPriority w:val="99"/>
    <w:rsid w:val="00891E14"/>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91E14"/>
    <w:pPr>
      <w:tabs>
        <w:tab w:val="center" w:pos="4536"/>
        <w:tab w:val="right" w:pos="9072"/>
      </w:tabs>
    </w:pPr>
  </w:style>
  <w:style w:type="character" w:customStyle="1" w:styleId="NogaZnak">
    <w:name w:val="Noga Znak"/>
    <w:basedOn w:val="Privzetapisavaodstavka"/>
    <w:link w:val="Noga"/>
    <w:uiPriority w:val="99"/>
    <w:rsid w:val="00891E14"/>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740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29607">
      <w:bodyDiv w:val="1"/>
      <w:marLeft w:val="0"/>
      <w:marRight w:val="0"/>
      <w:marTop w:val="0"/>
      <w:marBottom w:val="0"/>
      <w:divBdr>
        <w:top w:val="none" w:sz="0" w:space="0" w:color="auto"/>
        <w:left w:val="none" w:sz="0" w:space="0" w:color="auto"/>
        <w:bottom w:val="none" w:sz="0" w:space="0" w:color="auto"/>
        <w:right w:val="none" w:sz="0" w:space="0" w:color="auto"/>
      </w:divBdr>
    </w:div>
    <w:div w:id="1172336596">
      <w:bodyDiv w:val="1"/>
      <w:marLeft w:val="0"/>
      <w:marRight w:val="0"/>
      <w:marTop w:val="0"/>
      <w:marBottom w:val="0"/>
      <w:divBdr>
        <w:top w:val="none" w:sz="0" w:space="0" w:color="auto"/>
        <w:left w:val="none" w:sz="0" w:space="0" w:color="auto"/>
        <w:bottom w:val="none" w:sz="0" w:space="0" w:color="auto"/>
        <w:right w:val="none" w:sz="0" w:space="0" w:color="auto"/>
      </w:divBdr>
    </w:div>
    <w:div w:id="129047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uska.mar@maribor.si" TargetMode="External"/><Relationship Id="rId3" Type="http://schemas.openxmlformats.org/officeDocument/2006/relationships/settings" Target="settings.xml"/><Relationship Id="rId7" Type="http://schemas.openxmlformats.org/officeDocument/2006/relationships/hyperlink" Target="mailto:gp.mom@maribor.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ribor.si/mestni-servis/otroci/vrtc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ebedit.si/mb/varstvo-osebnih-podatkov/"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6536</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FINSTER</dc:creator>
  <cp:keywords/>
  <dc:description/>
  <cp:lastModifiedBy>Barbara GOLOB</cp:lastModifiedBy>
  <cp:revision>2</cp:revision>
  <cp:lastPrinted>2018-06-12T08:29:00Z</cp:lastPrinted>
  <dcterms:created xsi:type="dcterms:W3CDTF">2025-04-07T09:15:00Z</dcterms:created>
  <dcterms:modified xsi:type="dcterms:W3CDTF">2025-04-07T09:15:00Z</dcterms:modified>
</cp:coreProperties>
</file>